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3877" w14:textId="2E971442" w:rsidR="004A31C4" w:rsidRPr="004A31C4" w:rsidRDefault="004A31C4" w:rsidP="004A31C4">
      <w:pPr>
        <w:jc w:val="both"/>
        <w:rPr>
          <w:sz w:val="28"/>
          <w:szCs w:val="28"/>
        </w:rPr>
      </w:pPr>
      <w:r w:rsidRPr="004A31C4">
        <w:rPr>
          <w:b/>
          <w:sz w:val="28"/>
          <w:szCs w:val="28"/>
        </w:rPr>
        <w:t>UPOZORNĚNÍ</w:t>
      </w:r>
      <w:r w:rsidRPr="004A31C4">
        <w:rPr>
          <w:sz w:val="28"/>
          <w:szCs w:val="28"/>
        </w:rPr>
        <w:t>: Ode dne 18. 12. 2015 dochází mj. ke změnám zákona o pobytu cizinců, zákona o azylu a zákona o zaměstnanosti.</w:t>
      </w:r>
    </w:p>
    <w:p w14:paraId="50A2F157" w14:textId="77777777" w:rsidR="004A31C4" w:rsidRPr="004A31C4" w:rsidRDefault="004A31C4" w:rsidP="004A31C4">
      <w:pPr>
        <w:jc w:val="both"/>
        <w:rPr>
          <w:u w:val="single"/>
        </w:rPr>
      </w:pPr>
      <w:r w:rsidRPr="004A31C4">
        <w:rPr>
          <w:u w:val="single"/>
        </w:rPr>
        <w:t>Nejdůležitější změny</w:t>
      </w:r>
    </w:p>
    <w:p w14:paraId="161189A0" w14:textId="77777777" w:rsidR="004A31C4" w:rsidRPr="008A68E3" w:rsidRDefault="004A31C4" w:rsidP="004A31C4">
      <w:pPr>
        <w:numPr>
          <w:ilvl w:val="0"/>
          <w:numId w:val="1"/>
        </w:numPr>
        <w:jc w:val="both"/>
        <w:rPr>
          <w:b/>
        </w:rPr>
      </w:pPr>
      <w:r w:rsidRPr="008A68E3">
        <w:rPr>
          <w:b/>
        </w:rPr>
        <w:t xml:space="preserve">Zákon o zaměstnanosti: </w:t>
      </w:r>
    </w:p>
    <w:p w14:paraId="39D96BA2" w14:textId="77777777" w:rsidR="004A31C4" w:rsidRDefault="004A31C4" w:rsidP="004A31C4">
      <w:pPr>
        <w:jc w:val="both"/>
      </w:pPr>
      <w:r>
        <w:t>Žadatelé o mezinárodní ochranu mohou pracovat po 6 měsících ode dne, kdy požádali o mezinárodní ochranu. Stále však potřebují povolení k zaměstnání.</w:t>
      </w:r>
    </w:p>
    <w:p w14:paraId="6502FBA4" w14:textId="77777777" w:rsidR="004A31C4" w:rsidRDefault="004A31C4" w:rsidP="004A31C4">
      <w:pPr>
        <w:numPr>
          <w:ilvl w:val="0"/>
          <w:numId w:val="1"/>
        </w:numPr>
        <w:jc w:val="both"/>
        <w:rPr>
          <w:b/>
        </w:rPr>
      </w:pPr>
      <w:r w:rsidRPr="008A68E3">
        <w:rPr>
          <w:b/>
        </w:rPr>
        <w:t>Zákon o pobytu cizinců:</w:t>
      </w:r>
    </w:p>
    <w:p w14:paraId="3E7CC1F5" w14:textId="77777777" w:rsidR="004A31C4" w:rsidRDefault="004A31C4" w:rsidP="004A31C4">
      <w:pPr>
        <w:jc w:val="both"/>
      </w:pPr>
      <w:r>
        <w:t xml:space="preserve">Dlouhodobá víza mohou být vydána </w:t>
      </w:r>
      <w:r w:rsidRPr="00061142">
        <w:rPr>
          <w:b/>
        </w:rPr>
        <w:t>až na dobu jednoho roku</w:t>
      </w:r>
      <w:r>
        <w:t>.</w:t>
      </w:r>
    </w:p>
    <w:p w14:paraId="5329A5C0" w14:textId="77777777" w:rsidR="004A31C4" w:rsidRPr="00002CE7" w:rsidRDefault="004A31C4" w:rsidP="004A31C4">
      <w:pPr>
        <w:jc w:val="both"/>
        <w:rPr>
          <w:b/>
        </w:rPr>
      </w:pPr>
      <w:r>
        <w:t xml:space="preserve">Žádost o dlouhodobý pobyt nebo prodloužení jeho platnosti může být podána </w:t>
      </w:r>
      <w:r w:rsidRPr="00916C3A">
        <w:rPr>
          <w:b/>
        </w:rPr>
        <w:t>nejdříve 120 dnů</w:t>
      </w:r>
      <w:r>
        <w:t xml:space="preserve"> před skončením platnosti a </w:t>
      </w:r>
      <w:r w:rsidRPr="00916C3A">
        <w:rPr>
          <w:b/>
        </w:rPr>
        <w:t>nejpozději  poslední den platnosti dlouhodobého víza či pobytu</w:t>
      </w:r>
      <w:r>
        <w:t xml:space="preserve">. </w:t>
      </w:r>
    </w:p>
    <w:p w14:paraId="7FC8971B" w14:textId="66E38C31" w:rsidR="004A31C4" w:rsidRDefault="004A31C4" w:rsidP="004A31C4">
      <w:pPr>
        <w:jc w:val="both"/>
        <w:rPr>
          <w:b/>
        </w:rPr>
      </w:pPr>
      <w:r w:rsidRPr="00002CE7">
        <w:rPr>
          <w:b/>
        </w:rPr>
        <w:t>Pozor!!</w:t>
      </w:r>
      <w:r>
        <w:rPr>
          <w:b/>
        </w:rPr>
        <w:t xml:space="preserve"> </w:t>
      </w:r>
      <w:r>
        <w:t>ZAMĚSTNANECKÁ KARTA</w:t>
      </w:r>
      <w:r w:rsidR="003B531E">
        <w:t xml:space="preserve"> </w:t>
      </w:r>
      <w:r>
        <w:t>-</w:t>
      </w:r>
      <w:r w:rsidR="003B531E">
        <w:t xml:space="preserve"> </w:t>
      </w:r>
      <w:r>
        <w:t xml:space="preserve">žádost o prodloužení ZK je možné podat nejdříve 120 dnů před skončením její platnosti a </w:t>
      </w:r>
      <w:r w:rsidRPr="00002CE7">
        <w:rPr>
          <w:b/>
        </w:rPr>
        <w:t>nejpozději</w:t>
      </w:r>
      <w:r>
        <w:t xml:space="preserve"> </w:t>
      </w:r>
      <w:r w:rsidRPr="00002CE7">
        <w:rPr>
          <w:b/>
        </w:rPr>
        <w:t>30</w:t>
      </w:r>
      <w:r>
        <w:rPr>
          <w:b/>
        </w:rPr>
        <w:t xml:space="preserve"> dnů před skončením její platnosti.</w:t>
      </w:r>
    </w:p>
    <w:p w14:paraId="3AEB2462" w14:textId="18B96BD9" w:rsidR="0084639F" w:rsidRDefault="0084639F" w:rsidP="0084639F">
      <w:pPr>
        <w:jc w:val="both"/>
        <w:rPr>
          <w:b/>
        </w:rPr>
      </w:pPr>
      <w:r>
        <w:t xml:space="preserve">Žádost o souhlas se změnou zaměstnavatele nebo pracovní pozice, pokud bude podána ve lhůtě 120 </w:t>
      </w:r>
      <w:r>
        <w:t xml:space="preserve">dní </w:t>
      </w:r>
      <w:r>
        <w:t xml:space="preserve">před skončením platnosti ZK, může být v některých případech považována i za </w:t>
      </w:r>
      <w:bookmarkStart w:id="0" w:name="_GoBack"/>
      <w:bookmarkEnd w:id="0"/>
      <w:r>
        <w:t>žádost o prodloužení ZK.</w:t>
      </w:r>
      <w:r>
        <w:rPr>
          <w:b/>
        </w:rPr>
        <w:t xml:space="preserve">                                               </w:t>
      </w:r>
    </w:p>
    <w:p w14:paraId="0AA48B00" w14:textId="64728732" w:rsidR="004A31C4" w:rsidRPr="0084639F" w:rsidRDefault="004A31C4" w:rsidP="004A31C4">
      <w:pPr>
        <w:jc w:val="both"/>
        <w:rPr>
          <w:b/>
        </w:rPr>
      </w:pPr>
      <w:r w:rsidRPr="00061142">
        <w:t xml:space="preserve">Pokud </w:t>
      </w:r>
      <w:r>
        <w:t xml:space="preserve">nestihnete žádost o prodloužení víza, pobytu podat včas, je nutné tak učinit nejpozději do 5 dnů ode, kdy skončí důvody, které podání bránily. Spolu se žádostí musíte důvody, které jejímu podání bránily uvést (odůvodnit pozdní podání žádosti). </w:t>
      </w:r>
    </w:p>
    <w:p w14:paraId="6575280F" w14:textId="77777777" w:rsidR="004A31C4" w:rsidRDefault="004A31C4" w:rsidP="004A31C4">
      <w:pPr>
        <w:jc w:val="both"/>
      </w:pPr>
      <w:r w:rsidRPr="00D12953">
        <w:t>Mění se podmínky zkoušky z českého jazyka</w:t>
      </w:r>
      <w:r>
        <w:t xml:space="preserve"> pro povolení k trvalému pobytu. Mění se i seznam škol, kde se tyto zkoušky mohou dělat. </w:t>
      </w:r>
      <w:r w:rsidRPr="00D12953">
        <w:rPr>
          <w:b/>
        </w:rPr>
        <w:t xml:space="preserve">Dosavadní </w:t>
      </w:r>
      <w:r>
        <w:rPr>
          <w:b/>
        </w:rPr>
        <w:t>osvědčení</w:t>
      </w:r>
      <w:r w:rsidRPr="00D12953">
        <w:rPr>
          <w:b/>
        </w:rPr>
        <w:t xml:space="preserve"> o zkoušce však zůstávají v platnosti!!!</w:t>
      </w:r>
      <w:r>
        <w:t xml:space="preserve"> </w:t>
      </w:r>
    </w:p>
    <w:p w14:paraId="2AD242F7" w14:textId="77777777" w:rsidR="003B531E" w:rsidRDefault="003B531E" w:rsidP="003B531E">
      <w:pPr>
        <w:jc w:val="both"/>
        <w:rPr>
          <w:b/>
        </w:rPr>
      </w:pPr>
      <w:r>
        <w:rPr>
          <w:b/>
        </w:rPr>
        <w:t xml:space="preserve">Cizinec/cizinka, kteří podali žádost o povolení k přechodnému pobytu rodinného příslušníka občana EU, mohou, pokud jim bylo vyznačeno vízum nad 90 dnů, cestovat i během řízení o podané žádosti.  </w:t>
      </w:r>
    </w:p>
    <w:p w14:paraId="5A8EB5F8" w14:textId="77777777" w:rsidR="004A31C4" w:rsidRDefault="004A31C4" w:rsidP="004A31C4">
      <w:pPr>
        <w:jc w:val="both"/>
        <w:rPr>
          <w:b/>
        </w:rPr>
      </w:pPr>
      <w:r>
        <w:rPr>
          <w:b/>
        </w:rPr>
        <w:t xml:space="preserve">Rodinný příslušník, který pobývá na území ČR na základě přechodného pobytu rodinného příslušníka, a následně přestane být rodinným příslušníkem, může požádat o dlouhodobý či trvalý pobyt na území ČR. </w:t>
      </w:r>
    </w:p>
    <w:p w14:paraId="2FE7C1DD" w14:textId="77777777" w:rsidR="004A31C4" w:rsidRPr="009B31F0" w:rsidRDefault="004A31C4" w:rsidP="004A31C4">
      <w:pPr>
        <w:jc w:val="both"/>
      </w:pPr>
      <w:r w:rsidRPr="009B31F0">
        <w:t xml:space="preserve">Již se budou vydávat pouze cizinecké pasy s biometrickými údaji.  </w:t>
      </w:r>
    </w:p>
    <w:p w14:paraId="6904FBCC" w14:textId="77777777" w:rsidR="004A31C4" w:rsidRPr="00B40D87" w:rsidRDefault="004A31C4" w:rsidP="004A31C4">
      <w:pPr>
        <w:numPr>
          <w:ilvl w:val="0"/>
          <w:numId w:val="1"/>
        </w:numPr>
        <w:jc w:val="both"/>
        <w:rPr>
          <w:b/>
        </w:rPr>
      </w:pPr>
      <w:r w:rsidRPr="00B40D87">
        <w:rPr>
          <w:b/>
        </w:rPr>
        <w:t>Zákon o azylu:</w:t>
      </w:r>
    </w:p>
    <w:p w14:paraId="7F3CAA01" w14:textId="2351AA0B" w:rsidR="004A31C4" w:rsidRDefault="004A31C4" w:rsidP="004A31C4">
      <w:pPr>
        <w:jc w:val="both"/>
      </w:pPr>
      <w:r>
        <w:t>Mění se lhůta pro vydání rozhodnutí (</w:t>
      </w:r>
      <w:r w:rsidRPr="00B40D87">
        <w:rPr>
          <w:b/>
        </w:rPr>
        <w:t>6 měsíců ode dne podání žádost</w:t>
      </w:r>
      <w:r>
        <w:t>i</w:t>
      </w:r>
      <w:r w:rsidR="003B531E">
        <w:t>), může být prodloužena až na 18</w:t>
      </w:r>
      <w:r>
        <w:t xml:space="preserve"> měsíců.  </w:t>
      </w:r>
    </w:p>
    <w:p w14:paraId="0EF54044" w14:textId="77777777" w:rsidR="003B531E" w:rsidRDefault="003B531E" w:rsidP="003B531E">
      <w:pPr>
        <w:jc w:val="both"/>
      </w:pPr>
      <w:r>
        <w:lastRenderedPageBreak/>
        <w:t>Řízení může být přerušeno, v takovém případě musí být rozhodnutí vydáno max. do 21 měsíců ode dne podání žádosti.</w:t>
      </w:r>
    </w:p>
    <w:p w14:paraId="5552F3F4" w14:textId="77777777" w:rsidR="004A31C4" w:rsidRPr="008A68E3" w:rsidRDefault="004A31C4" w:rsidP="004A31C4">
      <w:pPr>
        <w:jc w:val="both"/>
      </w:pPr>
    </w:p>
    <w:p w14:paraId="5AF2C237" w14:textId="77777777" w:rsidR="005A24E8" w:rsidRPr="00043F2C" w:rsidRDefault="005A24E8" w:rsidP="00043F2C">
      <w:pPr>
        <w:rPr>
          <w:rFonts w:cs="Times New Roman"/>
          <w:sz w:val="20"/>
          <w:szCs w:val="20"/>
        </w:rPr>
      </w:pPr>
    </w:p>
    <w:sectPr w:rsidR="005A24E8" w:rsidRPr="00043F2C" w:rsidSect="003371DC">
      <w:headerReference w:type="default" r:id="rId7"/>
      <w:pgSz w:w="11906" w:h="16838"/>
      <w:pgMar w:top="2516" w:right="170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2CCD" w14:textId="77777777" w:rsidR="0015139C" w:rsidRDefault="0015139C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C716F8" w14:textId="77777777" w:rsidR="0015139C" w:rsidRDefault="0015139C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0C430" w14:textId="77777777" w:rsidR="0015139C" w:rsidRDefault="0015139C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51ED9D" w14:textId="77777777" w:rsidR="0015139C" w:rsidRDefault="0015139C" w:rsidP="00333EF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2A54" w14:textId="77777777" w:rsidR="005A24E8" w:rsidRDefault="0084639F">
    <w:pPr>
      <w:pStyle w:val="Zhlav"/>
      <w:rPr>
        <w:rFonts w:cs="Times New Roman"/>
      </w:rPr>
    </w:pPr>
    <w:r>
      <w:rPr>
        <w:noProof/>
        <w:lang w:val="en-US" w:eastAsia="en-US"/>
      </w:rPr>
      <w:pict w14:anchorId="1DDBB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in;margin-top:-36pt;width:594.6pt;height:841.95pt;z-index:251657728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0A02"/>
    <w:multiLevelType w:val="hybridMultilevel"/>
    <w:tmpl w:val="51106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A15"/>
    <w:rsid w:val="00043F2C"/>
    <w:rsid w:val="0006255B"/>
    <w:rsid w:val="000659C8"/>
    <w:rsid w:val="000D41D2"/>
    <w:rsid w:val="000F003A"/>
    <w:rsid w:val="0015139C"/>
    <w:rsid w:val="001E1157"/>
    <w:rsid w:val="00253D9A"/>
    <w:rsid w:val="00333EFA"/>
    <w:rsid w:val="003371DC"/>
    <w:rsid w:val="003503B7"/>
    <w:rsid w:val="003907A4"/>
    <w:rsid w:val="003B531E"/>
    <w:rsid w:val="003D0D05"/>
    <w:rsid w:val="00417A15"/>
    <w:rsid w:val="004325F9"/>
    <w:rsid w:val="004A31C4"/>
    <w:rsid w:val="004E7103"/>
    <w:rsid w:val="0052603E"/>
    <w:rsid w:val="0056379D"/>
    <w:rsid w:val="005A24E8"/>
    <w:rsid w:val="006563F6"/>
    <w:rsid w:val="007E1553"/>
    <w:rsid w:val="00844B57"/>
    <w:rsid w:val="008452A5"/>
    <w:rsid w:val="0084639F"/>
    <w:rsid w:val="009B4C71"/>
    <w:rsid w:val="00A53598"/>
    <w:rsid w:val="00AA0DF4"/>
    <w:rsid w:val="00AD1012"/>
    <w:rsid w:val="00AE00EE"/>
    <w:rsid w:val="00AF73A0"/>
    <w:rsid w:val="00B01715"/>
    <w:rsid w:val="00C81F56"/>
    <w:rsid w:val="00CC0F16"/>
    <w:rsid w:val="00CF07C3"/>
    <w:rsid w:val="00D52E43"/>
    <w:rsid w:val="00DF5873"/>
    <w:rsid w:val="00EE3442"/>
    <w:rsid w:val="00F55904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E484019"/>
  <w15:docId w15:val="{98FF6DD5-4D2C-4A71-8B24-3730640D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MS PMincho" w:hAnsi="Georg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B57"/>
    <w:pPr>
      <w:spacing w:after="200" w:line="276" w:lineRule="auto"/>
    </w:pPr>
    <w:rPr>
      <w:rFonts w:cs="Georg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33EFA"/>
  </w:style>
  <w:style w:type="paragraph" w:styleId="Zpat">
    <w:name w:val="footer"/>
    <w:basedOn w:val="Normln"/>
    <w:link w:val="ZpatChar"/>
    <w:uiPriority w:val="99"/>
    <w:rsid w:val="00333E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33EFA"/>
  </w:style>
  <w:style w:type="paragraph" w:styleId="Textbubliny">
    <w:name w:val="Balloon Text"/>
    <w:basedOn w:val="Normln"/>
    <w:link w:val="TextbublinyChar"/>
    <w:uiPriority w:val="99"/>
    <w:semiHidden/>
    <w:rsid w:val="003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33EF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4E7103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Miroslav Kirchschläger Webdesign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Kirchschläger</dc:creator>
  <cp:keywords/>
  <dc:description/>
  <cp:lastModifiedBy>Účet Microsoft</cp:lastModifiedBy>
  <cp:revision>2</cp:revision>
  <cp:lastPrinted>2011-07-27T07:46:00Z</cp:lastPrinted>
  <dcterms:created xsi:type="dcterms:W3CDTF">2016-01-25T12:09:00Z</dcterms:created>
  <dcterms:modified xsi:type="dcterms:W3CDTF">2016-01-25T12:09:00Z</dcterms:modified>
</cp:coreProperties>
</file>