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BA" w:rsidRDefault="008B45BA" w:rsidP="009B37CF">
      <w:pPr>
        <w:autoSpaceDE w:val="0"/>
        <w:autoSpaceDN w:val="0"/>
        <w:adjustRightInd w:val="0"/>
        <w:spacing w:after="0" w:line="240" w:lineRule="auto"/>
        <w:jc w:val="left"/>
        <w:rPr>
          <w:rFonts w:eastAsia="MinionPro-Regular" w:cs="MinionPro-Regular"/>
          <w:b/>
          <w:szCs w:val="20"/>
        </w:rPr>
      </w:pPr>
    </w:p>
    <w:p w:rsidR="00252D00" w:rsidRDefault="009B37CF" w:rsidP="00252D00">
      <w:pPr>
        <w:autoSpaceDE w:val="0"/>
        <w:autoSpaceDN w:val="0"/>
        <w:adjustRightInd w:val="0"/>
        <w:spacing w:after="0" w:line="240" w:lineRule="auto"/>
        <w:jc w:val="center"/>
        <w:rPr>
          <w:rFonts w:eastAsia="MinionPro-Regular" w:cs="MinionPro-Regular"/>
          <w:szCs w:val="20"/>
        </w:rPr>
      </w:pPr>
      <w:r w:rsidRPr="009B37CF">
        <w:rPr>
          <w:rFonts w:eastAsia="MinionPro-Regular" w:cs="MinionPro-Regular"/>
          <w:szCs w:val="20"/>
        </w:rPr>
        <w:t>Sdružení pro integraci a migraci</w:t>
      </w:r>
      <w:r w:rsidR="00A53F75">
        <w:rPr>
          <w:rFonts w:eastAsia="MinionPro-Regular" w:cs="MinionPro-Regular"/>
          <w:szCs w:val="20"/>
        </w:rPr>
        <w:t xml:space="preserve"> (SIMI</w:t>
      </w:r>
      <w:r w:rsidR="00EF0430">
        <w:rPr>
          <w:rFonts w:eastAsia="MinionPro-Regular" w:cs="MinionPro-Regular"/>
          <w:szCs w:val="20"/>
        </w:rPr>
        <w:t>)</w:t>
      </w:r>
      <w:r w:rsidRPr="009B37CF">
        <w:rPr>
          <w:rFonts w:eastAsia="MinionPro-Regular" w:cs="MinionPro-Regular"/>
          <w:szCs w:val="20"/>
        </w:rPr>
        <w:t xml:space="preserve">, Fakulta humanitních studií Univerzity Karlovy v Praze a </w:t>
      </w:r>
    </w:p>
    <w:p w:rsidR="009B37CF" w:rsidRDefault="009B37CF" w:rsidP="00252D00">
      <w:pPr>
        <w:autoSpaceDE w:val="0"/>
        <w:autoSpaceDN w:val="0"/>
        <w:adjustRightInd w:val="0"/>
        <w:spacing w:after="0" w:line="240" w:lineRule="auto"/>
        <w:jc w:val="center"/>
        <w:rPr>
          <w:rFonts w:eastAsia="MinionPro-Regular" w:cs="MinionPro-Regular"/>
          <w:szCs w:val="20"/>
        </w:rPr>
      </w:pPr>
      <w:r w:rsidRPr="009B37CF">
        <w:rPr>
          <w:rFonts w:eastAsia="MinionPro-Regular" w:cs="MinionPro-Regular"/>
          <w:szCs w:val="20"/>
        </w:rPr>
        <w:t>Institut sociologie při Univerzitě v Bergenu</w:t>
      </w:r>
    </w:p>
    <w:p w:rsidR="009B37CF" w:rsidRDefault="009B37CF" w:rsidP="00252D00">
      <w:pPr>
        <w:autoSpaceDE w:val="0"/>
        <w:autoSpaceDN w:val="0"/>
        <w:adjustRightInd w:val="0"/>
        <w:spacing w:after="0" w:line="240" w:lineRule="auto"/>
        <w:jc w:val="center"/>
        <w:rPr>
          <w:rFonts w:eastAsia="MinionPro-Regular" w:cs="MinionPro-Regular"/>
          <w:szCs w:val="20"/>
        </w:rPr>
      </w:pPr>
    </w:p>
    <w:p w:rsidR="009B37CF" w:rsidRPr="009B37CF" w:rsidRDefault="009B37CF" w:rsidP="00252D00">
      <w:pPr>
        <w:autoSpaceDE w:val="0"/>
        <w:autoSpaceDN w:val="0"/>
        <w:adjustRightInd w:val="0"/>
        <w:spacing w:after="0" w:line="240" w:lineRule="auto"/>
        <w:jc w:val="center"/>
        <w:rPr>
          <w:rFonts w:eastAsia="MinionPro-Regular" w:cs="MinionPro-Regular"/>
          <w:szCs w:val="20"/>
        </w:rPr>
      </w:pPr>
      <w:r>
        <w:rPr>
          <w:rFonts w:eastAsia="MinionPro-Regular" w:cs="MinionPro-Regular"/>
          <w:szCs w:val="20"/>
        </w:rPr>
        <w:t xml:space="preserve">Vás </w:t>
      </w:r>
      <w:r w:rsidR="00252D00">
        <w:rPr>
          <w:rFonts w:eastAsia="MinionPro-Regular" w:cs="MinionPro-Regular"/>
          <w:szCs w:val="20"/>
        </w:rPr>
        <w:t xml:space="preserve">vítají </w:t>
      </w:r>
      <w:r w:rsidRPr="009B37CF">
        <w:rPr>
          <w:rFonts w:eastAsia="MinionPro-Regular" w:cs="MinionPro-Regular"/>
          <w:szCs w:val="20"/>
        </w:rPr>
        <w:t>na mezinárodní konferenci</w:t>
      </w:r>
    </w:p>
    <w:p w:rsidR="009B37CF" w:rsidRDefault="009B37CF" w:rsidP="00F15B35">
      <w:pPr>
        <w:autoSpaceDE w:val="0"/>
        <w:autoSpaceDN w:val="0"/>
        <w:adjustRightInd w:val="0"/>
        <w:spacing w:after="0" w:line="240" w:lineRule="auto"/>
        <w:jc w:val="left"/>
        <w:rPr>
          <w:rFonts w:eastAsia="MinionPro-Regular" w:cs="MinionPro-Regular"/>
          <w:b/>
          <w:sz w:val="32"/>
          <w:szCs w:val="20"/>
        </w:rPr>
      </w:pPr>
    </w:p>
    <w:p w:rsidR="0080071D" w:rsidRPr="002B01AA" w:rsidRDefault="0080071D" w:rsidP="00C85F9D">
      <w:pPr>
        <w:autoSpaceDE w:val="0"/>
        <w:autoSpaceDN w:val="0"/>
        <w:adjustRightInd w:val="0"/>
        <w:spacing w:after="0" w:line="240" w:lineRule="auto"/>
        <w:jc w:val="center"/>
        <w:rPr>
          <w:rFonts w:eastAsia="MinionPro-Regular" w:cs="MinionPro-Regular"/>
          <w:b/>
          <w:sz w:val="40"/>
          <w:szCs w:val="40"/>
        </w:rPr>
      </w:pPr>
      <w:r w:rsidRPr="002B01AA">
        <w:rPr>
          <w:rFonts w:eastAsia="MinionPro-Regular" w:cs="MinionPro-Regular"/>
          <w:b/>
          <w:sz w:val="40"/>
          <w:szCs w:val="40"/>
        </w:rPr>
        <w:t>Ženy na vedlejší koleji (?)</w:t>
      </w:r>
    </w:p>
    <w:p w:rsidR="0080071D" w:rsidRDefault="0080071D" w:rsidP="00C85F9D">
      <w:pPr>
        <w:autoSpaceDE w:val="0"/>
        <w:autoSpaceDN w:val="0"/>
        <w:adjustRightInd w:val="0"/>
        <w:spacing w:after="0" w:line="240" w:lineRule="auto"/>
        <w:jc w:val="center"/>
        <w:rPr>
          <w:rFonts w:eastAsia="MinionPro-Regular" w:cs="MinionPro-Regular"/>
          <w:szCs w:val="20"/>
        </w:rPr>
      </w:pPr>
    </w:p>
    <w:p w:rsidR="009B37CF" w:rsidRPr="002B01AA" w:rsidRDefault="00252D00" w:rsidP="009B37CF">
      <w:pPr>
        <w:autoSpaceDE w:val="0"/>
        <w:autoSpaceDN w:val="0"/>
        <w:adjustRightInd w:val="0"/>
        <w:spacing w:after="0" w:line="240" w:lineRule="auto"/>
        <w:jc w:val="left"/>
        <w:rPr>
          <w:rFonts w:eastAsia="MinionPro-Regular" w:cs="MinionPro-Regular"/>
          <w:sz w:val="32"/>
          <w:szCs w:val="32"/>
        </w:rPr>
      </w:pPr>
      <w:r>
        <w:rPr>
          <w:rFonts w:eastAsia="MinionPro-Regular" w:cs="MinionPro-Regular"/>
          <w:sz w:val="32"/>
          <w:szCs w:val="32"/>
        </w:rPr>
        <w:t xml:space="preserve">Středa </w:t>
      </w:r>
      <w:r w:rsidR="009B37CF" w:rsidRPr="002B01AA">
        <w:rPr>
          <w:rFonts w:eastAsia="MinionPro-Regular" w:cs="MinionPro-Regular"/>
          <w:sz w:val="32"/>
          <w:szCs w:val="32"/>
        </w:rPr>
        <w:t>8. června od 10h do 16h</w:t>
      </w:r>
    </w:p>
    <w:p w:rsidR="009B37CF" w:rsidRPr="002B01AA" w:rsidRDefault="009B37CF" w:rsidP="009B37CF">
      <w:pPr>
        <w:autoSpaceDE w:val="0"/>
        <w:autoSpaceDN w:val="0"/>
        <w:adjustRightInd w:val="0"/>
        <w:spacing w:after="0" w:line="240" w:lineRule="auto"/>
        <w:jc w:val="left"/>
        <w:rPr>
          <w:rFonts w:eastAsia="MinionPro-Regular" w:cs="MinionPro-Regular"/>
          <w:sz w:val="32"/>
          <w:szCs w:val="32"/>
        </w:rPr>
      </w:pPr>
      <w:r w:rsidRPr="002B01AA">
        <w:rPr>
          <w:rFonts w:eastAsia="MinionPro-Regular" w:cs="MinionPro-Regular"/>
          <w:sz w:val="32"/>
          <w:szCs w:val="32"/>
        </w:rPr>
        <w:t>A</w:t>
      </w:r>
      <w:r w:rsidR="00252D00">
        <w:rPr>
          <w:rFonts w:eastAsia="MinionPro-Regular" w:cs="MinionPro-Regular"/>
          <w:sz w:val="32"/>
          <w:szCs w:val="32"/>
        </w:rPr>
        <w:t>kademické konferenční centrum</w:t>
      </w:r>
      <w:r w:rsidRPr="002B01AA">
        <w:rPr>
          <w:rFonts w:eastAsia="MinionPro-Regular" w:cs="MinionPro-Regular"/>
          <w:sz w:val="32"/>
          <w:szCs w:val="32"/>
        </w:rPr>
        <w:t>, Husova 4a, Praha 1</w:t>
      </w:r>
    </w:p>
    <w:p w:rsidR="0076534C" w:rsidRPr="002B01AA" w:rsidRDefault="0076534C" w:rsidP="00F15B35">
      <w:pPr>
        <w:autoSpaceDE w:val="0"/>
        <w:autoSpaceDN w:val="0"/>
        <w:adjustRightInd w:val="0"/>
        <w:spacing w:after="0" w:line="240" w:lineRule="auto"/>
        <w:jc w:val="left"/>
        <w:rPr>
          <w:rFonts w:eastAsia="MinionPro-Regular" w:cs="MinionPro-Regular"/>
          <w:sz w:val="32"/>
          <w:szCs w:val="32"/>
        </w:rPr>
      </w:pPr>
    </w:p>
    <w:p w:rsidR="00EF0430" w:rsidRDefault="00616952" w:rsidP="00A67A71">
      <w:pPr>
        <w:spacing w:after="0" w:line="240" w:lineRule="auto"/>
        <w:rPr>
          <w:rFonts w:eastAsia="MinionPro-Regular" w:cs="MinionPro-Regular"/>
          <w:szCs w:val="20"/>
        </w:rPr>
      </w:pPr>
      <w:r w:rsidRPr="00A67A71">
        <w:t xml:space="preserve">Konference se věnuje </w:t>
      </w:r>
      <w:r w:rsidR="00394A18">
        <w:t>problematice</w:t>
      </w:r>
      <w:r w:rsidR="00E80DFF" w:rsidRPr="00A67A71">
        <w:t xml:space="preserve"> </w:t>
      </w:r>
      <w:r w:rsidR="00E80DFF" w:rsidRPr="00EF0430">
        <w:rPr>
          <w:b/>
        </w:rPr>
        <w:t>rovných příležitostí a gender</w:t>
      </w:r>
      <w:r w:rsidRPr="00EF0430">
        <w:rPr>
          <w:b/>
        </w:rPr>
        <w:t>u</w:t>
      </w:r>
      <w:r w:rsidR="00E80DFF" w:rsidRPr="00EF0430">
        <w:rPr>
          <w:b/>
        </w:rPr>
        <w:t xml:space="preserve"> v migraci</w:t>
      </w:r>
      <w:r w:rsidR="00E80DFF" w:rsidRPr="00A67A71">
        <w:t xml:space="preserve"> se zaměřením na ženy ve středním a vyšším věku.</w:t>
      </w:r>
      <w:r w:rsidRPr="00A67A71">
        <w:rPr>
          <w:rFonts w:eastAsia="MinionPro-Regular" w:cs="MinionPro-Regular"/>
          <w:szCs w:val="20"/>
        </w:rPr>
        <w:t xml:space="preserve"> Přestože stárnoucích migrantek v </w:t>
      </w:r>
      <w:r w:rsidR="009B37CF" w:rsidRPr="00A67A71">
        <w:rPr>
          <w:rFonts w:eastAsia="MinionPro-Regular" w:cs="MinionPro-Regular"/>
          <w:szCs w:val="20"/>
        </w:rPr>
        <w:t xml:space="preserve">České </w:t>
      </w:r>
      <w:r w:rsidRPr="00A67A71">
        <w:rPr>
          <w:rFonts w:eastAsia="MinionPro-Regular" w:cs="MinionPro-Regular"/>
          <w:szCs w:val="20"/>
        </w:rPr>
        <w:t xml:space="preserve">republice postupně přibývá, </w:t>
      </w:r>
      <w:r w:rsidR="009B37CF" w:rsidRPr="00A67A71">
        <w:rPr>
          <w:rFonts w:eastAsia="MinionPro-Regular" w:cs="MinionPro-Regular"/>
          <w:szCs w:val="20"/>
        </w:rPr>
        <w:t xml:space="preserve">jejich postavení </w:t>
      </w:r>
      <w:r w:rsidR="00394A18">
        <w:rPr>
          <w:rFonts w:eastAsia="MinionPro-Regular" w:cs="MinionPro-Regular"/>
          <w:szCs w:val="20"/>
        </w:rPr>
        <w:t xml:space="preserve">v naší společnosti </w:t>
      </w:r>
      <w:r w:rsidR="009B37CF" w:rsidRPr="00A67A71">
        <w:rPr>
          <w:rFonts w:eastAsia="MinionPro-Regular" w:cs="MinionPro-Regular"/>
          <w:szCs w:val="20"/>
        </w:rPr>
        <w:t xml:space="preserve">je </w:t>
      </w:r>
      <w:r w:rsidRPr="00A67A71">
        <w:rPr>
          <w:rFonts w:eastAsia="MinionPro-Regular" w:cs="MinionPro-Regular"/>
          <w:szCs w:val="20"/>
        </w:rPr>
        <w:t>prozatím věnováno velmi málo</w:t>
      </w:r>
      <w:r w:rsidR="009B37CF" w:rsidRPr="00A67A71">
        <w:rPr>
          <w:rFonts w:eastAsia="MinionPro-Regular" w:cs="MinionPro-Regular"/>
          <w:szCs w:val="20"/>
        </w:rPr>
        <w:t xml:space="preserve"> pozornosti. Proto se nabízí řada otázek: </w:t>
      </w:r>
    </w:p>
    <w:p w:rsidR="00EF0430" w:rsidRDefault="00EF0430" w:rsidP="00A67A71">
      <w:pPr>
        <w:spacing w:after="0" w:line="240" w:lineRule="auto"/>
        <w:rPr>
          <w:rFonts w:eastAsia="MinionPro-Regular" w:cs="MinionPro-Regular"/>
          <w:szCs w:val="20"/>
        </w:rPr>
      </w:pPr>
    </w:p>
    <w:p w:rsidR="00EF0430" w:rsidRDefault="009B37CF" w:rsidP="00EF0430">
      <w:pPr>
        <w:numPr>
          <w:ilvl w:val="0"/>
          <w:numId w:val="3"/>
        </w:numPr>
        <w:spacing w:after="0" w:line="240" w:lineRule="auto"/>
        <w:rPr>
          <w:rFonts w:eastAsia="MinionPro-Regular" w:cs="MinionPro-Regular"/>
          <w:i/>
          <w:szCs w:val="20"/>
        </w:rPr>
      </w:pPr>
      <w:proofErr w:type="gramStart"/>
      <w:r w:rsidRPr="00A67A71">
        <w:rPr>
          <w:rFonts w:eastAsia="MinionPro-Regular" w:cs="MinionPro-Regular"/>
          <w:i/>
          <w:szCs w:val="20"/>
        </w:rPr>
        <w:t>Jsou</w:t>
      </w:r>
      <w:proofErr w:type="gramEnd"/>
      <w:r w:rsidRPr="00A67A71">
        <w:rPr>
          <w:rFonts w:eastAsia="MinionPro-Regular" w:cs="MinionPro-Regular"/>
          <w:i/>
          <w:szCs w:val="20"/>
        </w:rPr>
        <w:t xml:space="preserve"> migrantky ve věku nad 40 let u nás diskriminovány</w:t>
      </w:r>
      <w:r w:rsidR="00616952" w:rsidRPr="00A67A71">
        <w:rPr>
          <w:rFonts w:eastAsia="MinionPro-Regular" w:cs="MinionPro-Regular"/>
          <w:i/>
          <w:szCs w:val="20"/>
        </w:rPr>
        <w:t xml:space="preserve"> a</w:t>
      </w:r>
      <w:r w:rsidR="00394A18">
        <w:rPr>
          <w:rFonts w:eastAsia="MinionPro-Regular" w:cs="MinionPro-Regular"/>
          <w:i/>
          <w:szCs w:val="20"/>
        </w:rPr>
        <w:t>,</w:t>
      </w:r>
      <w:r w:rsidR="00616952" w:rsidRPr="00A67A71">
        <w:rPr>
          <w:rFonts w:eastAsia="MinionPro-Regular" w:cs="MinionPro-Regular"/>
          <w:i/>
          <w:szCs w:val="20"/>
        </w:rPr>
        <w:t xml:space="preserve"> </w:t>
      </w:r>
      <w:proofErr w:type="gramStart"/>
      <w:r w:rsidR="00616952" w:rsidRPr="00A67A71">
        <w:rPr>
          <w:rFonts w:eastAsia="MinionPro-Regular" w:cs="MinionPro-Regular"/>
          <w:i/>
          <w:szCs w:val="20"/>
        </w:rPr>
        <w:t>pokud</w:t>
      </w:r>
      <w:proofErr w:type="gramEnd"/>
      <w:r w:rsidR="00616952" w:rsidRPr="00A67A71">
        <w:rPr>
          <w:rFonts w:eastAsia="MinionPro-Regular" w:cs="MinionPro-Regular"/>
          <w:i/>
          <w:szCs w:val="20"/>
        </w:rPr>
        <w:t xml:space="preserve"> ano</w:t>
      </w:r>
      <w:r w:rsidR="00394A18">
        <w:rPr>
          <w:rFonts w:eastAsia="MinionPro-Regular" w:cs="MinionPro-Regular"/>
          <w:i/>
          <w:szCs w:val="20"/>
        </w:rPr>
        <w:t>,</w:t>
      </w:r>
      <w:r w:rsidR="00616952" w:rsidRPr="00A67A71">
        <w:rPr>
          <w:rFonts w:eastAsia="MinionPro-Regular" w:cs="MinionPro-Regular"/>
          <w:i/>
          <w:szCs w:val="20"/>
        </w:rPr>
        <w:t xml:space="preserve"> </w:t>
      </w:r>
      <w:r w:rsidRPr="00A67A71">
        <w:rPr>
          <w:rFonts w:eastAsia="MinionPro-Regular" w:cs="MinionPro-Regular"/>
          <w:i/>
          <w:szCs w:val="20"/>
        </w:rPr>
        <w:t>ve kterých ohledech?</w:t>
      </w:r>
    </w:p>
    <w:p w:rsidR="00EF0430" w:rsidRPr="00EF0430" w:rsidRDefault="00616952" w:rsidP="00EF0430">
      <w:pPr>
        <w:numPr>
          <w:ilvl w:val="0"/>
          <w:numId w:val="3"/>
        </w:numPr>
        <w:spacing w:after="0" w:line="240" w:lineRule="auto"/>
        <w:rPr>
          <w:rFonts w:eastAsia="MinionPro-Regular" w:cs="MinionPro-Regular"/>
          <w:i/>
          <w:szCs w:val="20"/>
        </w:rPr>
      </w:pPr>
      <w:r w:rsidRPr="00A67A71">
        <w:rPr>
          <w:rFonts w:cs="Arial"/>
          <w:i/>
        </w:rPr>
        <w:t>Jakým způsobem gender, migrační zkušenost a věk ovlivňují jejich pracovní biografie a pozici na českém trhu práce?</w:t>
      </w:r>
      <w:r w:rsidR="00A67A71">
        <w:rPr>
          <w:rFonts w:cs="Arial"/>
          <w:i/>
        </w:rPr>
        <w:t xml:space="preserve"> </w:t>
      </w:r>
      <w:r w:rsidR="006C2E22" w:rsidRPr="00A67A71">
        <w:rPr>
          <w:rFonts w:eastAsia="MinionPro-Regular" w:cs="MinionPro-Regular"/>
          <w:i/>
          <w:szCs w:val="20"/>
        </w:rPr>
        <w:t>Jaký je skutečný r</w:t>
      </w:r>
      <w:r w:rsidR="006C2E22" w:rsidRPr="00A67A71">
        <w:rPr>
          <w:rFonts w:cs="Calibri"/>
          <w:i/>
        </w:rPr>
        <w:t>ozsah problémů spojených s kombinací genderových, migračních, rodičovských a věkových "omezení"</w:t>
      </w:r>
      <w:r w:rsidR="00A67A71" w:rsidRPr="00A67A71">
        <w:rPr>
          <w:rFonts w:cs="Arial"/>
          <w:i/>
        </w:rPr>
        <w:t>?</w:t>
      </w:r>
    </w:p>
    <w:p w:rsidR="00EF0430" w:rsidRDefault="00A67A71" w:rsidP="00EF0430">
      <w:pPr>
        <w:numPr>
          <w:ilvl w:val="0"/>
          <w:numId w:val="3"/>
        </w:numPr>
        <w:spacing w:after="0" w:line="240" w:lineRule="auto"/>
        <w:rPr>
          <w:rFonts w:eastAsia="MinionPro-Regular" w:cs="MinionPro-Regular"/>
          <w:i/>
          <w:szCs w:val="20"/>
        </w:rPr>
      </w:pPr>
      <w:r w:rsidRPr="00A67A71">
        <w:rPr>
          <w:rFonts w:cs="Arial"/>
          <w:i/>
        </w:rPr>
        <w:t xml:space="preserve"> Jaké typy strategií volí tyto ženy pro období důchodového věku</w:t>
      </w:r>
      <w:r w:rsidRPr="00A67A71">
        <w:rPr>
          <w:rFonts w:eastAsia="MinionPro-Regular" w:cs="MinionPro-Regular"/>
          <w:i/>
          <w:szCs w:val="20"/>
        </w:rPr>
        <w:t>?</w:t>
      </w:r>
    </w:p>
    <w:p w:rsidR="00616952" w:rsidRPr="00EF0430" w:rsidRDefault="00A67A71" w:rsidP="00EF0430">
      <w:pPr>
        <w:numPr>
          <w:ilvl w:val="0"/>
          <w:numId w:val="3"/>
        </w:numPr>
        <w:spacing w:after="0" w:line="240" w:lineRule="auto"/>
        <w:rPr>
          <w:rFonts w:eastAsia="MinionPro-Regular" w:cs="MinionPro-Regular"/>
          <w:i/>
          <w:szCs w:val="20"/>
        </w:rPr>
      </w:pPr>
      <w:r w:rsidRPr="00A67A71">
        <w:rPr>
          <w:rFonts w:cs="Arial"/>
          <w:i/>
        </w:rPr>
        <w:t xml:space="preserve"> Jak zmírnit jejich zranitelnost?</w:t>
      </w:r>
    </w:p>
    <w:p w:rsidR="00A67A71" w:rsidRDefault="00A67A71" w:rsidP="00A67A71">
      <w:pPr>
        <w:spacing w:after="0" w:line="240" w:lineRule="auto"/>
        <w:rPr>
          <w:rFonts w:cs="Arial"/>
          <w:color w:val="FF0000"/>
        </w:rPr>
      </w:pPr>
    </w:p>
    <w:p w:rsidR="009B37CF" w:rsidRPr="009B37CF" w:rsidRDefault="006C2E22" w:rsidP="00A67A71">
      <w:pPr>
        <w:autoSpaceDE w:val="0"/>
        <w:autoSpaceDN w:val="0"/>
        <w:adjustRightInd w:val="0"/>
        <w:spacing w:after="0" w:line="240" w:lineRule="auto"/>
        <w:rPr>
          <w:rFonts w:eastAsia="MinionPro-Regular" w:cs="MinionPro-Regular"/>
          <w:szCs w:val="20"/>
        </w:rPr>
      </w:pPr>
      <w:r>
        <w:rPr>
          <w:rFonts w:eastAsia="MinionPro-Regular" w:cs="MinionPro-Regular"/>
          <w:szCs w:val="20"/>
        </w:rPr>
        <w:t>Odbornice z neziskové</w:t>
      </w:r>
      <w:r w:rsidR="009B37CF" w:rsidRPr="009B37CF">
        <w:rPr>
          <w:rFonts w:eastAsia="MinionPro-Regular" w:cs="MinionPro-Regular"/>
          <w:szCs w:val="20"/>
        </w:rPr>
        <w:t xml:space="preserve"> organiza</w:t>
      </w:r>
      <w:r>
        <w:rPr>
          <w:rFonts w:eastAsia="MinionPro-Regular" w:cs="MinionPro-Regular"/>
          <w:szCs w:val="20"/>
        </w:rPr>
        <w:t xml:space="preserve">ce </w:t>
      </w:r>
      <w:r w:rsidR="00EF0430">
        <w:rPr>
          <w:rFonts w:eastAsia="MinionPro-Regular" w:cs="MinionPro-Regular"/>
          <w:szCs w:val="20"/>
        </w:rPr>
        <w:t xml:space="preserve">SIMI </w:t>
      </w:r>
      <w:r w:rsidR="00394A18">
        <w:rPr>
          <w:rFonts w:eastAsia="MinionPro-Regular" w:cs="MinionPro-Regular"/>
          <w:szCs w:val="20"/>
        </w:rPr>
        <w:t>spolu s výzkumnicemi</w:t>
      </w:r>
      <w:r>
        <w:rPr>
          <w:rFonts w:eastAsia="MinionPro-Regular" w:cs="MinionPro-Regular"/>
          <w:szCs w:val="20"/>
        </w:rPr>
        <w:t xml:space="preserve"> z Katedry genderových studií Fakulty humanitních stu</w:t>
      </w:r>
      <w:r w:rsidR="00394A18">
        <w:rPr>
          <w:rFonts w:eastAsia="MinionPro-Regular" w:cs="MinionPro-Regular"/>
          <w:szCs w:val="20"/>
        </w:rPr>
        <w:t>dií Karlovy Univerzity a</w:t>
      </w:r>
      <w:r>
        <w:rPr>
          <w:rFonts w:eastAsia="MinionPro-Regular" w:cs="MinionPro-Regular"/>
          <w:szCs w:val="20"/>
        </w:rPr>
        <w:t xml:space="preserve"> z </w:t>
      </w:r>
      <w:r w:rsidRPr="00A27332">
        <w:rPr>
          <w:rFonts w:cs="Calibri"/>
        </w:rPr>
        <w:t>Katedry sociologie při Fakultě sociálních věd Univerzity v norském Bergenu</w:t>
      </w:r>
      <w:r w:rsidRPr="009B37CF">
        <w:rPr>
          <w:rFonts w:eastAsia="MinionPro-Regular" w:cs="MinionPro-Regular"/>
          <w:szCs w:val="20"/>
        </w:rPr>
        <w:t xml:space="preserve"> </w:t>
      </w:r>
      <w:r>
        <w:rPr>
          <w:rFonts w:eastAsia="MinionPro-Regular" w:cs="MinionPro-Regular"/>
          <w:szCs w:val="20"/>
        </w:rPr>
        <w:t xml:space="preserve">po dva roky mapovaly </w:t>
      </w:r>
      <w:r w:rsidR="009B37CF" w:rsidRPr="009B37CF">
        <w:rPr>
          <w:rFonts w:eastAsia="MinionPro-Regular" w:cs="MinionPro-Regular"/>
          <w:szCs w:val="20"/>
        </w:rPr>
        <w:t xml:space="preserve">situaci těchto žen ve společném </w:t>
      </w:r>
      <w:r w:rsidR="009B37CF" w:rsidRPr="00EF0430">
        <w:rPr>
          <w:rFonts w:eastAsia="MinionPro-Regular" w:cs="MinionPro-Regular"/>
          <w:b/>
          <w:szCs w:val="20"/>
        </w:rPr>
        <w:t>výzkumu a analýze legislativ</w:t>
      </w:r>
      <w:r w:rsidRPr="00EF0430">
        <w:rPr>
          <w:rFonts w:eastAsia="MinionPro-Regular" w:cs="MinionPro-Regular"/>
          <w:b/>
          <w:szCs w:val="20"/>
        </w:rPr>
        <w:t>y a ve</w:t>
      </w:r>
      <w:r w:rsidR="00A67A71" w:rsidRPr="00EF0430">
        <w:rPr>
          <w:rFonts w:eastAsia="MinionPro-Regular" w:cs="MinionPro-Regular"/>
          <w:b/>
          <w:szCs w:val="20"/>
        </w:rPr>
        <w:t>řejných pol</w:t>
      </w:r>
      <w:r w:rsidR="00A27332" w:rsidRPr="00EF0430">
        <w:rPr>
          <w:rFonts w:eastAsia="MinionPro-Regular" w:cs="MinionPro-Regular"/>
          <w:b/>
          <w:szCs w:val="20"/>
        </w:rPr>
        <w:t>itik</w:t>
      </w:r>
      <w:r w:rsidR="00A27332">
        <w:rPr>
          <w:rFonts w:eastAsia="MinionPro-Regular" w:cs="MinionPro-Regular"/>
          <w:szCs w:val="20"/>
        </w:rPr>
        <w:t xml:space="preserve">. </w:t>
      </w:r>
      <w:r w:rsidR="00F375ED">
        <w:rPr>
          <w:rFonts w:eastAsia="MinionPro-Regular" w:cs="MinionPro-Regular"/>
          <w:szCs w:val="20"/>
        </w:rPr>
        <w:t>Výsledky svých</w:t>
      </w:r>
      <w:r>
        <w:rPr>
          <w:rFonts w:eastAsia="MinionPro-Regular" w:cs="MinionPro-Regular"/>
          <w:szCs w:val="20"/>
        </w:rPr>
        <w:t xml:space="preserve"> zjištění </w:t>
      </w:r>
      <w:r w:rsidR="00F375ED">
        <w:rPr>
          <w:rFonts w:eastAsia="MinionPro-Regular" w:cs="MinionPro-Regular"/>
          <w:szCs w:val="20"/>
        </w:rPr>
        <w:t xml:space="preserve">na této konferenci poprvé zveřejní. </w:t>
      </w:r>
      <w:r w:rsidR="00A67A71">
        <w:rPr>
          <w:rFonts w:eastAsia="MinionPro-Regular" w:cs="MinionPro-Regular"/>
          <w:szCs w:val="20"/>
        </w:rPr>
        <w:t>Konference</w:t>
      </w:r>
      <w:r w:rsidR="00F375ED">
        <w:rPr>
          <w:rFonts w:eastAsia="MinionPro-Regular" w:cs="MinionPro-Regular"/>
          <w:szCs w:val="20"/>
        </w:rPr>
        <w:t xml:space="preserve"> se ale </w:t>
      </w:r>
      <w:r w:rsidR="00A67A71">
        <w:rPr>
          <w:rFonts w:eastAsia="MinionPro-Regular" w:cs="MinionPro-Regular"/>
          <w:szCs w:val="20"/>
        </w:rPr>
        <w:t xml:space="preserve">kromě tématu migrace, genderu a věku </w:t>
      </w:r>
      <w:r w:rsidR="00F375ED">
        <w:rPr>
          <w:rFonts w:eastAsia="MinionPro-Regular" w:cs="MinionPro-Regular"/>
          <w:szCs w:val="20"/>
        </w:rPr>
        <w:t xml:space="preserve">dotkne i </w:t>
      </w:r>
      <w:r w:rsidR="00A67A71">
        <w:rPr>
          <w:rFonts w:eastAsia="MinionPro-Regular" w:cs="MinionPro-Regular"/>
          <w:szCs w:val="20"/>
        </w:rPr>
        <w:t>otázky</w:t>
      </w:r>
      <w:r w:rsidR="009B37CF" w:rsidRPr="009B37CF">
        <w:rPr>
          <w:rFonts w:eastAsia="MinionPro-Regular" w:cs="MinionPro-Regular"/>
          <w:szCs w:val="20"/>
        </w:rPr>
        <w:t xml:space="preserve"> péče v kontextu migrace a výzev, které jsou s touto o</w:t>
      </w:r>
      <w:r w:rsidR="00A27332">
        <w:rPr>
          <w:rFonts w:eastAsia="MinionPro-Regular" w:cs="MinionPro-Regular"/>
          <w:szCs w:val="20"/>
        </w:rPr>
        <w:t>blastí spojeny v ČR</w:t>
      </w:r>
      <w:r w:rsidR="009B37CF" w:rsidRPr="009B37CF">
        <w:rPr>
          <w:rFonts w:eastAsia="MinionPro-Regular" w:cs="MinionPro-Regular"/>
          <w:szCs w:val="20"/>
        </w:rPr>
        <w:t xml:space="preserve">, v Norsku i v globálním kontextu. </w:t>
      </w:r>
    </w:p>
    <w:p w:rsidR="009B37CF" w:rsidRPr="009B37CF" w:rsidRDefault="009B37CF" w:rsidP="009B37CF">
      <w:pPr>
        <w:autoSpaceDE w:val="0"/>
        <w:autoSpaceDN w:val="0"/>
        <w:adjustRightInd w:val="0"/>
        <w:spacing w:after="0" w:line="240" w:lineRule="auto"/>
        <w:jc w:val="left"/>
        <w:rPr>
          <w:rFonts w:eastAsia="MinionPro-Regular" w:cs="MinionPro-Regular"/>
          <w:szCs w:val="20"/>
        </w:rPr>
      </w:pPr>
    </w:p>
    <w:p w:rsidR="009B37CF" w:rsidRPr="009B37CF" w:rsidRDefault="009B37CF" w:rsidP="009B37CF">
      <w:pPr>
        <w:autoSpaceDE w:val="0"/>
        <w:autoSpaceDN w:val="0"/>
        <w:adjustRightInd w:val="0"/>
        <w:spacing w:after="0" w:line="240" w:lineRule="auto"/>
        <w:jc w:val="left"/>
        <w:rPr>
          <w:rFonts w:eastAsia="MinionPro-Regular" w:cs="MinionPro-Regular"/>
          <w:szCs w:val="20"/>
        </w:rPr>
      </w:pPr>
      <w:r w:rsidRPr="009B37CF">
        <w:rPr>
          <w:rFonts w:eastAsia="MinionPro-Regular" w:cs="MinionPro-Regular"/>
          <w:szCs w:val="20"/>
        </w:rPr>
        <w:t xml:space="preserve">Odpolední </w:t>
      </w:r>
      <w:r w:rsidRPr="00EF0430">
        <w:rPr>
          <w:rFonts w:eastAsia="MinionPro-Regular" w:cs="MinionPro-Regular"/>
          <w:b/>
          <w:szCs w:val="20"/>
        </w:rPr>
        <w:t>workshopy</w:t>
      </w:r>
      <w:r w:rsidRPr="009B37CF">
        <w:rPr>
          <w:rFonts w:eastAsia="MinionPro-Regular" w:cs="MinionPro-Regular"/>
          <w:szCs w:val="20"/>
        </w:rPr>
        <w:t xml:space="preserve"> ponechají prostor pro sdílení praktických poznatků z přímé práce s migrantkami </w:t>
      </w:r>
      <w:r w:rsidR="006C2E22">
        <w:rPr>
          <w:rFonts w:eastAsia="MinionPro-Regular" w:cs="MinionPro-Regular"/>
          <w:szCs w:val="20"/>
        </w:rPr>
        <w:t>vyššího středního a seniorského věku,</w:t>
      </w:r>
      <w:r w:rsidRPr="009B37CF">
        <w:rPr>
          <w:rFonts w:eastAsia="MinionPro-Regular" w:cs="MinionPro-Regular"/>
          <w:szCs w:val="20"/>
        </w:rPr>
        <w:t xml:space="preserve"> výměnu zkušeností v ot</w:t>
      </w:r>
      <w:r w:rsidR="006C2E22">
        <w:rPr>
          <w:rFonts w:eastAsia="MinionPro-Regular" w:cs="MinionPro-Regular"/>
          <w:szCs w:val="20"/>
        </w:rPr>
        <w:t xml:space="preserve">ázkách péče a zdraví těchto žen i </w:t>
      </w:r>
      <w:r w:rsidR="006C2E22" w:rsidRPr="009B37CF">
        <w:rPr>
          <w:rFonts w:eastAsia="MinionPro-Regular" w:cs="MinionPro-Regular"/>
          <w:szCs w:val="20"/>
        </w:rPr>
        <w:t xml:space="preserve">vytváření </w:t>
      </w:r>
      <w:r w:rsidR="006C2E22">
        <w:rPr>
          <w:rFonts w:eastAsia="MinionPro-Regular" w:cs="MinionPro-Regular"/>
          <w:szCs w:val="20"/>
        </w:rPr>
        <w:t xml:space="preserve">účinných </w:t>
      </w:r>
      <w:r w:rsidR="006C2E22" w:rsidRPr="009B37CF">
        <w:rPr>
          <w:rFonts w:eastAsia="MinionPro-Regular" w:cs="MinionPro-Regular"/>
          <w:szCs w:val="20"/>
        </w:rPr>
        <w:t>strategi</w:t>
      </w:r>
      <w:r w:rsidR="006C2E22">
        <w:rPr>
          <w:rFonts w:eastAsia="MinionPro-Regular" w:cs="MinionPro-Regular"/>
          <w:szCs w:val="20"/>
        </w:rPr>
        <w:t>í k narovnání postavení t</w:t>
      </w:r>
      <w:r w:rsidR="006C2E22" w:rsidRPr="009B37CF">
        <w:rPr>
          <w:rFonts w:eastAsia="MinionPro-Regular" w:cs="MinionPro-Regular"/>
          <w:szCs w:val="20"/>
        </w:rPr>
        <w:t>ěchto žen</w:t>
      </w:r>
      <w:r w:rsidR="006C2E22">
        <w:rPr>
          <w:rFonts w:eastAsia="MinionPro-Regular" w:cs="MinionPro-Regular"/>
          <w:szCs w:val="20"/>
        </w:rPr>
        <w:t xml:space="preserve"> ve společnosti</w:t>
      </w:r>
      <w:r w:rsidR="00A67A71">
        <w:rPr>
          <w:rFonts w:eastAsia="MinionPro-Regular" w:cs="MinionPro-Regular"/>
          <w:szCs w:val="20"/>
        </w:rPr>
        <w:t>.</w:t>
      </w:r>
    </w:p>
    <w:p w:rsidR="009B37CF" w:rsidRPr="009B37CF" w:rsidRDefault="009B37CF" w:rsidP="009B37CF">
      <w:pPr>
        <w:autoSpaceDE w:val="0"/>
        <w:autoSpaceDN w:val="0"/>
        <w:adjustRightInd w:val="0"/>
        <w:spacing w:after="0" w:line="240" w:lineRule="auto"/>
        <w:jc w:val="left"/>
        <w:rPr>
          <w:rFonts w:eastAsia="MinionPro-Regular" w:cs="MinionPro-Regular"/>
          <w:szCs w:val="20"/>
        </w:rPr>
      </w:pPr>
    </w:p>
    <w:p w:rsidR="009B37CF" w:rsidRPr="009B37CF" w:rsidRDefault="009B37CF" w:rsidP="009B37CF">
      <w:pPr>
        <w:autoSpaceDE w:val="0"/>
        <w:autoSpaceDN w:val="0"/>
        <w:adjustRightInd w:val="0"/>
        <w:spacing w:after="0" w:line="240" w:lineRule="auto"/>
        <w:jc w:val="left"/>
        <w:rPr>
          <w:rFonts w:eastAsia="MinionPro-Regular" w:cs="MinionPro-Regular"/>
          <w:szCs w:val="20"/>
        </w:rPr>
      </w:pPr>
      <w:r w:rsidRPr="009B37CF">
        <w:rPr>
          <w:rFonts w:eastAsia="MinionPro-Regular" w:cs="MinionPro-Regular"/>
          <w:szCs w:val="20"/>
        </w:rPr>
        <w:t xml:space="preserve">Program obohatí </w:t>
      </w:r>
      <w:r w:rsidRPr="002B01AA">
        <w:rPr>
          <w:rFonts w:eastAsia="MinionPro-Regular" w:cs="MinionPro-Regular"/>
          <w:b/>
          <w:szCs w:val="20"/>
        </w:rPr>
        <w:t>předpremiéra dokumentárního</w:t>
      </w:r>
      <w:r w:rsidRPr="009B37CF">
        <w:rPr>
          <w:rFonts w:eastAsia="MinionPro-Regular" w:cs="MinionPro-Regular"/>
          <w:szCs w:val="20"/>
        </w:rPr>
        <w:t xml:space="preserve"> </w:t>
      </w:r>
      <w:r w:rsidRPr="002B01AA">
        <w:rPr>
          <w:rFonts w:eastAsia="MinionPro-Regular" w:cs="MinionPro-Regular"/>
          <w:b/>
          <w:szCs w:val="20"/>
        </w:rPr>
        <w:t>filmu</w:t>
      </w:r>
      <w:r w:rsidR="00A67A71">
        <w:rPr>
          <w:rFonts w:eastAsia="MinionPro-Regular" w:cs="MinionPro-Regular"/>
          <w:szCs w:val="20"/>
        </w:rPr>
        <w:t xml:space="preserve"> SIMI</w:t>
      </w:r>
      <w:r w:rsidRPr="009B37CF">
        <w:rPr>
          <w:rFonts w:eastAsia="MinionPro-Regular" w:cs="MinionPro-Regular"/>
          <w:szCs w:val="20"/>
        </w:rPr>
        <w:t xml:space="preserve"> </w:t>
      </w:r>
      <w:r w:rsidR="00A67A71">
        <w:rPr>
          <w:rFonts w:eastAsia="MinionPro-Regular" w:cs="MinionPro-Regular"/>
          <w:szCs w:val="20"/>
        </w:rPr>
        <w:t xml:space="preserve">a režisérky Theodory Remundové </w:t>
      </w:r>
      <w:r w:rsidRPr="00A67A71">
        <w:rPr>
          <w:rFonts w:eastAsia="MinionPro-Regular" w:cs="MinionPro-Regular"/>
          <w:b/>
          <w:i/>
          <w:szCs w:val="20"/>
        </w:rPr>
        <w:t>Ženy od vedle</w:t>
      </w:r>
      <w:r w:rsidRPr="009B37CF">
        <w:rPr>
          <w:rFonts w:eastAsia="MinionPro-Regular" w:cs="MinionPro-Regular"/>
          <w:szCs w:val="20"/>
        </w:rPr>
        <w:t>,</w:t>
      </w:r>
      <w:r w:rsidR="00A67A71">
        <w:rPr>
          <w:rFonts w:eastAsia="MinionPro-Regular" w:cs="MinionPro-Regular"/>
          <w:szCs w:val="20"/>
        </w:rPr>
        <w:t xml:space="preserve"> </w:t>
      </w:r>
      <w:r w:rsidRPr="009B37CF">
        <w:rPr>
          <w:rFonts w:eastAsia="MinionPro-Regular" w:cs="MinionPro-Regular"/>
          <w:szCs w:val="20"/>
        </w:rPr>
        <w:t xml:space="preserve">který zobrazuje </w:t>
      </w:r>
      <w:r w:rsidR="00394A18">
        <w:rPr>
          <w:rFonts w:eastAsia="MinionPro-Regular" w:cs="MinionPro-Regular"/>
          <w:szCs w:val="20"/>
        </w:rPr>
        <w:t xml:space="preserve">vzpomínky a </w:t>
      </w:r>
      <w:r w:rsidR="00A67A71">
        <w:rPr>
          <w:rFonts w:eastAsia="MinionPro-Regular" w:cs="MinionPro-Regular"/>
          <w:szCs w:val="20"/>
        </w:rPr>
        <w:t xml:space="preserve">současný </w:t>
      </w:r>
      <w:r w:rsidRPr="009B37CF">
        <w:rPr>
          <w:rFonts w:eastAsia="MinionPro-Regular" w:cs="MinionPro-Regular"/>
          <w:szCs w:val="20"/>
        </w:rPr>
        <w:t>život čtyř žen, které začátkem 90. let utekly před válkou v bývalé Jugo</w:t>
      </w:r>
      <w:r w:rsidR="00A67A71">
        <w:rPr>
          <w:rFonts w:eastAsia="MinionPro-Regular" w:cs="MinionPro-Regular"/>
          <w:szCs w:val="20"/>
        </w:rPr>
        <w:t>slávii do naší země, kde našly svůj nový domov.</w:t>
      </w:r>
    </w:p>
    <w:p w:rsidR="0076534C" w:rsidRDefault="0076534C" w:rsidP="00F15B35">
      <w:pPr>
        <w:autoSpaceDE w:val="0"/>
        <w:autoSpaceDN w:val="0"/>
        <w:adjustRightInd w:val="0"/>
        <w:spacing w:after="0" w:line="240" w:lineRule="auto"/>
        <w:jc w:val="left"/>
        <w:rPr>
          <w:rFonts w:eastAsia="MinionPro-Regular" w:cs="MinionPro-Regular"/>
          <w:szCs w:val="20"/>
        </w:rPr>
      </w:pPr>
    </w:p>
    <w:p w:rsidR="00932E98" w:rsidRDefault="00932E98" w:rsidP="00932E98">
      <w:pPr>
        <w:autoSpaceDE w:val="0"/>
        <w:autoSpaceDN w:val="0"/>
        <w:adjustRightInd w:val="0"/>
        <w:spacing w:after="0" w:line="240" w:lineRule="auto"/>
        <w:jc w:val="left"/>
        <w:rPr>
          <w:rFonts w:eastAsia="MinionPro-Regular" w:cs="MinionPro-Regular"/>
          <w:i/>
          <w:szCs w:val="20"/>
        </w:rPr>
      </w:pPr>
      <w:r w:rsidRPr="00394A18">
        <w:rPr>
          <w:rFonts w:eastAsia="MinionPro-Regular" w:cs="MinionPro-Regular"/>
          <w:i/>
          <w:szCs w:val="20"/>
        </w:rPr>
        <w:t>Konference bude simultánně tlumočena do anglického jazyka.</w:t>
      </w:r>
    </w:p>
    <w:p w:rsidR="00932E98" w:rsidRDefault="00932E98" w:rsidP="00932E98">
      <w:pPr>
        <w:autoSpaceDE w:val="0"/>
        <w:autoSpaceDN w:val="0"/>
        <w:adjustRightInd w:val="0"/>
        <w:spacing w:after="0" w:line="240" w:lineRule="auto"/>
        <w:jc w:val="left"/>
        <w:rPr>
          <w:rFonts w:eastAsia="MinionPro-Regular" w:cs="MinionPro-Regular"/>
          <w:i/>
          <w:szCs w:val="20"/>
        </w:rPr>
      </w:pPr>
      <w:r>
        <w:rPr>
          <w:rFonts w:eastAsia="MinionPro-Regular" w:cs="MinionPro-Regular"/>
          <w:i/>
          <w:szCs w:val="20"/>
        </w:rPr>
        <w:t>Vstup na konferenci je zdarma, občerstvení zajištěno.</w:t>
      </w:r>
    </w:p>
    <w:p w:rsidR="00932E98" w:rsidRDefault="00932E98" w:rsidP="00932E98">
      <w:pPr>
        <w:autoSpaceDE w:val="0"/>
        <w:autoSpaceDN w:val="0"/>
        <w:adjustRightInd w:val="0"/>
        <w:spacing w:after="0" w:line="240" w:lineRule="auto"/>
        <w:jc w:val="left"/>
        <w:rPr>
          <w:rFonts w:eastAsia="MinionPro-Regular" w:cs="MinionPro-Regular"/>
          <w:b/>
          <w:i/>
          <w:szCs w:val="20"/>
        </w:rPr>
      </w:pPr>
    </w:p>
    <w:p w:rsidR="00B73C94" w:rsidRDefault="00B73C94"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932E98" w:rsidRDefault="00932E98"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932E98" w:rsidRDefault="00932E98"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932E98" w:rsidRDefault="00932E98"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992147" w:rsidRDefault="00992147"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932E98" w:rsidRDefault="00932E98" w:rsidP="00201BBC">
      <w:pPr>
        <w:tabs>
          <w:tab w:val="left" w:pos="3240"/>
        </w:tabs>
        <w:autoSpaceDE w:val="0"/>
        <w:autoSpaceDN w:val="0"/>
        <w:adjustRightInd w:val="0"/>
        <w:spacing w:after="0" w:line="240" w:lineRule="auto"/>
        <w:jc w:val="left"/>
        <w:rPr>
          <w:rFonts w:eastAsia="MinionPro-Regular" w:cs="MinionPro-Regular"/>
          <w:sz w:val="28"/>
          <w:szCs w:val="20"/>
          <w:u w:val="single"/>
        </w:rPr>
      </w:pPr>
    </w:p>
    <w:p w:rsidR="0076534C" w:rsidRPr="00201BBC" w:rsidRDefault="00252D00" w:rsidP="00201BBC">
      <w:pPr>
        <w:tabs>
          <w:tab w:val="left" w:pos="3240"/>
        </w:tabs>
        <w:autoSpaceDE w:val="0"/>
        <w:autoSpaceDN w:val="0"/>
        <w:adjustRightInd w:val="0"/>
        <w:spacing w:after="0" w:line="240" w:lineRule="auto"/>
        <w:jc w:val="left"/>
        <w:rPr>
          <w:rFonts w:eastAsia="MinionPro-Regular" w:cs="MinionPro-Regular"/>
          <w:szCs w:val="20"/>
        </w:rPr>
      </w:pPr>
      <w:r>
        <w:rPr>
          <w:rFonts w:eastAsia="MinionPro-Regular" w:cs="MinionPro-Regular"/>
          <w:sz w:val="28"/>
          <w:szCs w:val="20"/>
          <w:u w:val="single"/>
        </w:rPr>
        <w:lastRenderedPageBreak/>
        <w:t>ABSTRAKTY:</w:t>
      </w:r>
    </w:p>
    <w:p w:rsidR="00634644" w:rsidRPr="00394A18" w:rsidRDefault="00634644" w:rsidP="00F15B35">
      <w:pPr>
        <w:autoSpaceDE w:val="0"/>
        <w:autoSpaceDN w:val="0"/>
        <w:adjustRightInd w:val="0"/>
        <w:spacing w:after="0" w:line="240" w:lineRule="auto"/>
        <w:jc w:val="left"/>
        <w:rPr>
          <w:rFonts w:eastAsia="MinionPro-Regular" w:cs="MinionPro-Regular"/>
          <w:szCs w:val="20"/>
        </w:rPr>
      </w:pPr>
    </w:p>
    <w:p w:rsidR="0076534C" w:rsidRPr="00C303DA" w:rsidRDefault="00603168" w:rsidP="0076534C">
      <w:pPr>
        <w:autoSpaceDE w:val="0"/>
        <w:autoSpaceDN w:val="0"/>
        <w:adjustRightInd w:val="0"/>
        <w:spacing w:after="0" w:line="240" w:lineRule="auto"/>
        <w:ind w:left="2124" w:hanging="2124"/>
        <w:jc w:val="left"/>
        <w:rPr>
          <w:rFonts w:eastAsia="MinionPro-Regular" w:cs="MinionPro-Regular"/>
          <w:sz w:val="24"/>
          <w:szCs w:val="28"/>
          <w:u w:val="single"/>
        </w:rPr>
      </w:pPr>
      <w:r w:rsidRPr="00C303DA">
        <w:rPr>
          <w:rFonts w:eastAsia="MinionPro-Regular" w:cs="MinionPro-Regular"/>
          <w:b/>
          <w:sz w:val="24"/>
          <w:szCs w:val="28"/>
          <w:u w:val="single"/>
        </w:rPr>
        <w:t>Panelová diskuse</w:t>
      </w:r>
      <w:r w:rsidR="00AB5A10" w:rsidRPr="00C303DA">
        <w:rPr>
          <w:rFonts w:eastAsia="MinionPro-Regular" w:cs="MinionPro-Regular"/>
          <w:b/>
          <w:sz w:val="24"/>
          <w:szCs w:val="28"/>
          <w:u w:val="single"/>
        </w:rPr>
        <w:t xml:space="preserve"> 1</w:t>
      </w:r>
      <w:r w:rsidRPr="00C303DA">
        <w:rPr>
          <w:rFonts w:eastAsia="MinionPro-Regular" w:cs="MinionPro-Regular"/>
          <w:b/>
          <w:sz w:val="24"/>
          <w:szCs w:val="28"/>
          <w:u w:val="single"/>
        </w:rPr>
        <w:t>: Gender, migrace a stárnutí</w:t>
      </w:r>
      <w:r w:rsidR="0076534C" w:rsidRPr="00C303DA">
        <w:rPr>
          <w:rFonts w:eastAsia="MinionPro-Regular" w:cs="MinionPro-Regular"/>
          <w:b/>
          <w:sz w:val="24"/>
          <w:szCs w:val="28"/>
          <w:u w:val="single"/>
        </w:rPr>
        <w:t xml:space="preserve"> </w:t>
      </w:r>
    </w:p>
    <w:p w:rsidR="00213F56" w:rsidRPr="00C303DA" w:rsidRDefault="001B07D0" w:rsidP="001B07D0">
      <w:pPr>
        <w:autoSpaceDE w:val="0"/>
        <w:autoSpaceDN w:val="0"/>
        <w:adjustRightInd w:val="0"/>
        <w:spacing w:after="0" w:line="240" w:lineRule="auto"/>
        <w:jc w:val="left"/>
        <w:rPr>
          <w:rFonts w:eastAsia="MinionPro-Regular" w:cs="MinionPro-Regular"/>
          <w:sz w:val="20"/>
          <w:szCs w:val="20"/>
        </w:rPr>
      </w:pPr>
      <w:r w:rsidRPr="00C303DA">
        <w:rPr>
          <w:rFonts w:eastAsia="MinionPro-Regular" w:cs="MinionPro-Regular"/>
          <w:sz w:val="20"/>
          <w:szCs w:val="20"/>
        </w:rPr>
        <w:tab/>
      </w:r>
      <w:r w:rsidRPr="00C303DA">
        <w:rPr>
          <w:rFonts w:eastAsia="MinionPro-Regular" w:cs="MinionPro-Regular"/>
          <w:sz w:val="20"/>
          <w:szCs w:val="20"/>
        </w:rPr>
        <w:tab/>
      </w:r>
      <w:r w:rsidRPr="00C303DA">
        <w:rPr>
          <w:rFonts w:eastAsia="MinionPro-Regular" w:cs="MinionPro-Regular"/>
          <w:sz w:val="20"/>
          <w:szCs w:val="20"/>
        </w:rPr>
        <w:tab/>
      </w:r>
    </w:p>
    <w:p w:rsidR="00213F56" w:rsidRPr="00C303DA" w:rsidRDefault="00213F56" w:rsidP="005F0360">
      <w:pPr>
        <w:autoSpaceDE w:val="0"/>
        <w:autoSpaceDN w:val="0"/>
        <w:adjustRightInd w:val="0"/>
        <w:spacing w:after="0" w:line="240" w:lineRule="auto"/>
        <w:jc w:val="left"/>
        <w:rPr>
          <w:rFonts w:eastAsia="MinionPro-Regular" w:cs="MinionPro-Regular"/>
          <w:b/>
          <w:i/>
          <w:szCs w:val="20"/>
        </w:rPr>
      </w:pPr>
      <w:r w:rsidRPr="00C303DA">
        <w:rPr>
          <w:rFonts w:eastAsia="MinionPro-Regular" w:cs="MinionPro-Regular"/>
          <w:b/>
          <w:i/>
          <w:szCs w:val="20"/>
        </w:rPr>
        <w:t xml:space="preserve">Analýza postavení migrantek ve středním a vyšším věku – cíle, nástroje a dopady veřejných politik v ČR </w:t>
      </w:r>
    </w:p>
    <w:p w:rsidR="0076534C" w:rsidRPr="00C303DA" w:rsidRDefault="00932E98" w:rsidP="005F0360">
      <w:pPr>
        <w:autoSpaceDE w:val="0"/>
        <w:autoSpaceDN w:val="0"/>
        <w:adjustRightInd w:val="0"/>
        <w:spacing w:after="0" w:line="240" w:lineRule="auto"/>
        <w:jc w:val="left"/>
        <w:rPr>
          <w:rFonts w:eastAsia="MinionPro-Regular" w:cs="MinionPro-Regular"/>
          <w:i/>
          <w:szCs w:val="20"/>
        </w:rPr>
      </w:pPr>
      <w:r w:rsidRPr="00C303DA">
        <w:rPr>
          <w:rFonts w:eastAsia="MinionPro-Regular" w:cs="MinionPro-Regular"/>
          <w:i/>
          <w:szCs w:val="20"/>
        </w:rPr>
        <w:t>Marie Jelínková</w:t>
      </w:r>
      <w:r w:rsidR="006942D2" w:rsidRPr="00C303DA">
        <w:rPr>
          <w:rFonts w:eastAsia="MinionPro-Regular" w:cs="MinionPro-Regular"/>
          <w:i/>
          <w:szCs w:val="20"/>
        </w:rPr>
        <w:t>,</w:t>
      </w:r>
      <w:r w:rsidR="00213F56" w:rsidRPr="00C303DA">
        <w:rPr>
          <w:rFonts w:eastAsia="MinionPro-Regular" w:cs="MinionPro-Regular"/>
          <w:i/>
          <w:szCs w:val="20"/>
        </w:rPr>
        <w:t xml:space="preserve"> </w:t>
      </w:r>
      <w:r w:rsidRPr="00C303DA">
        <w:rPr>
          <w:rFonts w:eastAsia="MinionPro-Regular" w:cs="MinionPro-Regular"/>
          <w:i/>
          <w:szCs w:val="20"/>
        </w:rPr>
        <w:t>PhD., S</w:t>
      </w:r>
      <w:r w:rsidR="00992147" w:rsidRPr="00C303DA">
        <w:rPr>
          <w:rFonts w:eastAsia="MinionPro-Regular" w:cs="MinionPro-Regular"/>
          <w:i/>
          <w:szCs w:val="20"/>
        </w:rPr>
        <w:t>IMI a FSV UK v Praze</w:t>
      </w:r>
      <w:r w:rsidRPr="00C303DA">
        <w:rPr>
          <w:rFonts w:eastAsia="MinionPro-Regular" w:cs="MinionPro-Regular"/>
          <w:i/>
          <w:szCs w:val="20"/>
        </w:rPr>
        <w:t xml:space="preserve"> - na základě podkladů Pavly Hradečné</w:t>
      </w:r>
    </w:p>
    <w:p w:rsidR="00932E98" w:rsidRPr="00C303DA" w:rsidRDefault="00932E98" w:rsidP="00932E98">
      <w:pPr>
        <w:spacing w:before="100" w:beforeAutospacing="1" w:after="100" w:afterAutospacing="1" w:line="240" w:lineRule="auto"/>
        <w:rPr>
          <w:rFonts w:asciiTheme="minorHAnsi" w:eastAsia="Times New Roman" w:hAnsiTheme="minorHAnsi"/>
          <w:sz w:val="18"/>
          <w:szCs w:val="24"/>
          <w:lang w:val="en-US"/>
        </w:rPr>
      </w:pPr>
      <w:proofErr w:type="spellStart"/>
      <w:r w:rsidRPr="00C303DA">
        <w:rPr>
          <w:rFonts w:asciiTheme="minorHAnsi" w:eastAsia="Times New Roman" w:hAnsiTheme="minorHAnsi"/>
          <w:sz w:val="18"/>
          <w:szCs w:val="24"/>
          <w:lang w:val="en-US"/>
        </w:rPr>
        <w:t>Příspěvek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primárně</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odpovídá</w:t>
      </w:r>
      <w:proofErr w:type="spellEnd"/>
      <w:r w:rsidRPr="00C303DA">
        <w:rPr>
          <w:rFonts w:asciiTheme="minorHAnsi" w:eastAsia="Times New Roman" w:hAnsiTheme="minorHAnsi"/>
          <w:sz w:val="18"/>
          <w:szCs w:val="24"/>
          <w:lang w:val="en-US"/>
        </w:rPr>
        <w:t xml:space="preserve"> </w:t>
      </w:r>
      <w:proofErr w:type="spellStart"/>
      <w:proofErr w:type="gramStart"/>
      <w:r w:rsidRPr="00C303DA">
        <w:rPr>
          <w:rFonts w:asciiTheme="minorHAnsi" w:eastAsia="Times New Roman" w:hAnsiTheme="minorHAnsi"/>
          <w:sz w:val="18"/>
          <w:szCs w:val="24"/>
          <w:lang w:val="en-US"/>
        </w:rPr>
        <w:t>na</w:t>
      </w:r>
      <w:proofErr w:type="spellEnd"/>
      <w:proofErr w:type="gram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otázku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jaké</w:t>
      </w:r>
      <w:proofErr w:type="spellEnd"/>
      <w:r w:rsidRPr="00C303DA">
        <w:rPr>
          <w:rFonts w:asciiTheme="minorHAnsi" w:eastAsia="Times New Roman" w:hAnsiTheme="minorHAnsi"/>
          <w:sz w:val="18"/>
          <w:szCs w:val="24"/>
          <w:lang w:val="en-US"/>
        </w:rPr>
        <w:t xml:space="preserve"> je </w:t>
      </w:r>
      <w:proofErr w:type="spellStart"/>
      <w:r w:rsidRPr="00C303DA">
        <w:rPr>
          <w:rFonts w:asciiTheme="minorHAnsi" w:eastAsia="Times New Roman" w:hAnsiTheme="minorHAnsi"/>
          <w:sz w:val="18"/>
          <w:szCs w:val="24"/>
          <w:lang w:val="en-US"/>
        </w:rPr>
        <w:t>postavení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žen-migrantek</w:t>
      </w:r>
      <w:proofErr w:type="spellEnd"/>
      <w:r w:rsidRPr="00C303DA">
        <w:rPr>
          <w:rFonts w:asciiTheme="minorHAnsi" w:eastAsia="Times New Roman" w:hAnsiTheme="minorHAnsi"/>
          <w:sz w:val="18"/>
          <w:szCs w:val="24"/>
          <w:lang w:val="en-US"/>
        </w:rPr>
        <w:t xml:space="preserve"> v ČR, a to </w:t>
      </w:r>
      <w:proofErr w:type="spellStart"/>
      <w:r w:rsidRPr="00C303DA">
        <w:rPr>
          <w:rFonts w:asciiTheme="minorHAnsi" w:eastAsia="Times New Roman" w:hAnsiTheme="minorHAnsi"/>
          <w:sz w:val="18"/>
          <w:szCs w:val="24"/>
          <w:lang w:val="en-US"/>
        </w:rPr>
        <w:t>na</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základě</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informací</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kterými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přichází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právě</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vycházející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komplexní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analýza</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tohoto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tématu</w:t>
      </w:r>
      <w:proofErr w:type="spellEnd"/>
      <w:r w:rsidRPr="00C303DA">
        <w:rPr>
          <w:rFonts w:asciiTheme="minorHAnsi" w:eastAsia="Times New Roman" w:hAnsiTheme="minorHAnsi"/>
          <w:sz w:val="18"/>
          <w:szCs w:val="24"/>
          <w:lang w:val="en-US"/>
        </w:rPr>
        <w:t xml:space="preserve"> s </w:t>
      </w:r>
      <w:proofErr w:type="spellStart"/>
      <w:r w:rsidRPr="00C303DA">
        <w:rPr>
          <w:rFonts w:asciiTheme="minorHAnsi" w:eastAsia="Times New Roman" w:hAnsiTheme="minorHAnsi"/>
          <w:sz w:val="18"/>
          <w:szCs w:val="24"/>
          <w:lang w:val="en-US"/>
        </w:rPr>
        <w:t>názvem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i/>
          <w:iCs/>
          <w:sz w:val="18"/>
          <w:szCs w:val="24"/>
          <w:lang w:val="en-US"/>
        </w:rPr>
        <w:t>Analýza</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postavení</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migrantek</w:t>
      </w:r>
      <w:proofErr w:type="spellEnd"/>
      <w:r w:rsidRPr="00C303DA">
        <w:rPr>
          <w:rFonts w:asciiTheme="minorHAnsi" w:eastAsia="Times New Roman" w:hAnsiTheme="minorHAnsi"/>
          <w:i/>
          <w:iCs/>
          <w:sz w:val="18"/>
          <w:szCs w:val="24"/>
          <w:lang w:val="en-US"/>
        </w:rPr>
        <w:t xml:space="preserve"> a </w:t>
      </w:r>
      <w:proofErr w:type="spellStart"/>
      <w:r w:rsidRPr="00C303DA">
        <w:rPr>
          <w:rFonts w:asciiTheme="minorHAnsi" w:eastAsia="Times New Roman" w:hAnsiTheme="minorHAnsi"/>
          <w:i/>
          <w:iCs/>
          <w:sz w:val="18"/>
          <w:szCs w:val="24"/>
          <w:lang w:val="en-US"/>
        </w:rPr>
        <w:t>žen</w:t>
      </w:r>
      <w:proofErr w:type="spellEnd"/>
      <w:r w:rsidRPr="00C303DA">
        <w:rPr>
          <w:rFonts w:asciiTheme="minorHAnsi" w:eastAsia="Times New Roman" w:hAnsiTheme="minorHAnsi"/>
          <w:i/>
          <w:iCs/>
          <w:sz w:val="18"/>
          <w:szCs w:val="24"/>
          <w:lang w:val="en-US"/>
        </w:rPr>
        <w:t xml:space="preserve"> s </w:t>
      </w:r>
      <w:proofErr w:type="spellStart"/>
      <w:r w:rsidRPr="00C303DA">
        <w:rPr>
          <w:rFonts w:asciiTheme="minorHAnsi" w:eastAsia="Times New Roman" w:hAnsiTheme="minorHAnsi"/>
          <w:i/>
          <w:iCs/>
          <w:sz w:val="18"/>
          <w:szCs w:val="24"/>
          <w:lang w:val="en-US"/>
        </w:rPr>
        <w:t>migračním</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původem</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ve</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vyšším</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středním</w:t>
      </w:r>
      <w:proofErr w:type="spellEnd"/>
      <w:r w:rsidRPr="00C303DA">
        <w:rPr>
          <w:rFonts w:asciiTheme="minorHAnsi" w:eastAsia="Times New Roman" w:hAnsiTheme="minorHAnsi"/>
          <w:i/>
          <w:iCs/>
          <w:sz w:val="18"/>
          <w:szCs w:val="24"/>
          <w:lang w:val="en-US"/>
        </w:rPr>
        <w:t xml:space="preserve"> a </w:t>
      </w:r>
      <w:proofErr w:type="spellStart"/>
      <w:r w:rsidRPr="00C303DA">
        <w:rPr>
          <w:rFonts w:asciiTheme="minorHAnsi" w:eastAsia="Times New Roman" w:hAnsiTheme="minorHAnsi"/>
          <w:i/>
          <w:iCs/>
          <w:sz w:val="18"/>
          <w:szCs w:val="24"/>
          <w:lang w:val="en-US"/>
        </w:rPr>
        <w:t>seniorském</w:t>
      </w:r>
      <w:proofErr w:type="spellEnd"/>
      <w:r w:rsidRPr="00C303DA">
        <w:rPr>
          <w:rFonts w:asciiTheme="minorHAnsi" w:eastAsia="Times New Roman" w:hAnsiTheme="minorHAnsi"/>
          <w:i/>
          <w:iCs/>
          <w:sz w:val="18"/>
          <w:szCs w:val="24"/>
          <w:lang w:val="en-US"/>
        </w:rPr>
        <w:t xml:space="preserve"> </w:t>
      </w:r>
      <w:proofErr w:type="spellStart"/>
      <w:r w:rsidRPr="00C303DA">
        <w:rPr>
          <w:rFonts w:asciiTheme="minorHAnsi" w:eastAsia="Times New Roman" w:hAnsiTheme="minorHAnsi"/>
          <w:i/>
          <w:iCs/>
          <w:sz w:val="18"/>
          <w:szCs w:val="24"/>
          <w:lang w:val="en-US"/>
        </w:rPr>
        <w:t>věku</w:t>
      </w:r>
      <w:proofErr w:type="spellEnd"/>
      <w:r w:rsidRPr="00C303DA">
        <w:rPr>
          <w:rFonts w:asciiTheme="minorHAnsi" w:eastAsia="Times New Roman" w:hAnsiTheme="minorHAnsi"/>
          <w:i/>
          <w:iCs/>
          <w:sz w:val="18"/>
          <w:szCs w:val="24"/>
          <w:lang w:val="en-US"/>
        </w:rPr>
        <w:t xml:space="preserve"> v ČR.</w:t>
      </w:r>
      <w:r w:rsidRPr="00C303DA">
        <w:rPr>
          <w:rFonts w:asciiTheme="minorHAnsi" w:eastAsia="Times New Roman" w:hAnsiTheme="minorHAnsi"/>
          <w:b/>
          <w:bCs/>
          <w:i/>
          <w:iCs/>
          <w:sz w:val="18"/>
          <w:szCs w:val="24"/>
          <w:lang w:val="en-US"/>
        </w:rPr>
        <w:t xml:space="preserve"> </w:t>
      </w:r>
      <w:proofErr w:type="spellStart"/>
      <w:r w:rsidRPr="00C303DA">
        <w:rPr>
          <w:rFonts w:asciiTheme="minorHAnsi" w:eastAsia="Times New Roman" w:hAnsiTheme="minorHAnsi"/>
          <w:sz w:val="18"/>
          <w:szCs w:val="24"/>
          <w:lang w:val="en-US"/>
        </w:rPr>
        <w:t>Sledujíce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strukturu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této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analýzy</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po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představení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situace</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statistický</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dat</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příspěvek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věnuje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především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bariérám</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specifikům</w:t>
      </w:r>
      <w:proofErr w:type="spellEnd"/>
      <w:r w:rsidRPr="00C303DA">
        <w:rPr>
          <w:rFonts w:asciiTheme="minorHAnsi" w:eastAsia="Times New Roman" w:hAnsiTheme="minorHAnsi"/>
          <w:sz w:val="18"/>
          <w:szCs w:val="24"/>
          <w:lang w:val="en-US"/>
        </w:rPr>
        <w:t xml:space="preserve"> v </w:t>
      </w:r>
      <w:proofErr w:type="spellStart"/>
      <w:r w:rsidRPr="00C303DA">
        <w:rPr>
          <w:rFonts w:asciiTheme="minorHAnsi" w:eastAsia="Times New Roman" w:hAnsiTheme="minorHAnsi"/>
          <w:sz w:val="18"/>
          <w:szCs w:val="24"/>
          <w:lang w:val="en-US"/>
        </w:rPr>
        <w:t>konkrétních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oblastech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života</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této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skupiny</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Dotýká</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téměř</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neprobádaných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oblastí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jako</w:t>
      </w:r>
      <w:proofErr w:type="spellEnd"/>
      <w:r w:rsidRPr="00C303DA">
        <w:rPr>
          <w:rFonts w:asciiTheme="minorHAnsi" w:eastAsia="Times New Roman" w:hAnsiTheme="minorHAnsi"/>
          <w:sz w:val="18"/>
          <w:szCs w:val="24"/>
          <w:lang w:val="en-US"/>
        </w:rPr>
        <w:t xml:space="preserve"> je </w:t>
      </w:r>
      <w:proofErr w:type="spellStart"/>
      <w:r w:rsidRPr="00C303DA">
        <w:rPr>
          <w:rFonts w:asciiTheme="minorHAnsi" w:eastAsia="Times New Roman" w:hAnsiTheme="minorHAnsi"/>
          <w:sz w:val="18"/>
          <w:szCs w:val="24"/>
          <w:lang w:val="en-US"/>
        </w:rPr>
        <w:t>domácí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násilí</w:t>
      </w:r>
      <w:proofErr w:type="spellEnd"/>
      <w:r w:rsidRPr="00C303DA">
        <w:rPr>
          <w:rFonts w:asciiTheme="minorHAnsi" w:eastAsia="Times New Roman" w:hAnsiTheme="minorHAnsi"/>
          <w:sz w:val="18"/>
          <w:szCs w:val="24"/>
          <w:lang w:val="en-US"/>
        </w:rPr>
        <w:t xml:space="preserve"> </w:t>
      </w:r>
      <w:proofErr w:type="spellStart"/>
      <w:proofErr w:type="gramStart"/>
      <w:r w:rsidRPr="00C303DA">
        <w:rPr>
          <w:rFonts w:asciiTheme="minorHAnsi" w:eastAsia="Times New Roman" w:hAnsiTheme="minorHAnsi"/>
          <w:sz w:val="18"/>
          <w:szCs w:val="24"/>
          <w:lang w:val="en-US"/>
        </w:rPr>
        <w:t>na</w:t>
      </w:r>
      <w:proofErr w:type="spellEnd"/>
      <w:proofErr w:type="gram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ženách-migrantkách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nebo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představuje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dosud</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málo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diskutovanou</w:t>
      </w:r>
      <w:proofErr w:type="spellEnd"/>
      <w:r w:rsidRPr="00C303DA">
        <w:rPr>
          <w:rFonts w:asciiTheme="minorHAnsi" w:eastAsia="Times New Roman" w:hAnsiTheme="minorHAnsi"/>
          <w:sz w:val="18"/>
          <w:szCs w:val="24"/>
          <w:lang w:val="en-US"/>
        </w:rPr>
        <w:t xml:space="preserve"> oblast </w:t>
      </w:r>
      <w:proofErr w:type="spellStart"/>
      <w:r w:rsidRPr="00C303DA">
        <w:rPr>
          <w:rFonts w:asciiTheme="minorHAnsi" w:eastAsia="Times New Roman" w:hAnsiTheme="minorHAnsi"/>
          <w:sz w:val="18"/>
          <w:szCs w:val="24"/>
          <w:lang w:val="en-US"/>
        </w:rPr>
        <w:t>důchodového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zabezpečení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migrantů</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Zásadní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důraz</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klade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i</w:t>
      </w:r>
      <w:proofErr w:type="spellEnd"/>
      <w:r w:rsidRPr="00C303DA">
        <w:rPr>
          <w:rFonts w:asciiTheme="minorHAnsi" w:eastAsia="Times New Roman" w:hAnsiTheme="minorHAnsi"/>
          <w:sz w:val="18"/>
          <w:szCs w:val="24"/>
          <w:lang w:val="en-US"/>
        </w:rPr>
        <w:t xml:space="preserve"> </w:t>
      </w:r>
      <w:proofErr w:type="spellStart"/>
      <w:proofErr w:type="gramStart"/>
      <w:r w:rsidRPr="00C303DA">
        <w:rPr>
          <w:rFonts w:asciiTheme="minorHAnsi" w:eastAsia="Times New Roman" w:hAnsiTheme="minorHAnsi"/>
          <w:sz w:val="18"/>
          <w:szCs w:val="24"/>
          <w:lang w:val="en-US"/>
        </w:rPr>
        <w:t>na</w:t>
      </w:r>
      <w:proofErr w:type="spellEnd"/>
      <w:proofErr w:type="gramEnd"/>
      <w:r w:rsidRPr="00C303DA">
        <w:rPr>
          <w:rFonts w:asciiTheme="minorHAnsi" w:eastAsia="Times New Roman" w:hAnsiTheme="minorHAnsi"/>
          <w:sz w:val="18"/>
          <w:szCs w:val="24"/>
          <w:lang w:val="en-US"/>
        </w:rPr>
        <w:t xml:space="preserve"> to, </w:t>
      </w:r>
      <w:proofErr w:type="spellStart"/>
      <w:r w:rsidRPr="00C303DA">
        <w:rPr>
          <w:rFonts w:asciiTheme="minorHAnsi" w:eastAsia="Times New Roman" w:hAnsiTheme="minorHAnsi"/>
          <w:sz w:val="18"/>
          <w:szCs w:val="24"/>
          <w:lang w:val="en-US"/>
        </w:rPr>
        <w:t>jak</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ke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zkoumané</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skupině</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staví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mezinárodní</w:t>
      </w:r>
      <w:proofErr w:type="spellEnd"/>
      <w:r w:rsidRPr="00C303DA">
        <w:rPr>
          <w:rFonts w:asciiTheme="minorHAnsi" w:eastAsia="Times New Roman" w:hAnsiTheme="minorHAnsi"/>
          <w:sz w:val="18"/>
          <w:szCs w:val="24"/>
          <w:lang w:val="en-US"/>
        </w:rPr>
        <w:t xml:space="preserve">, EU </w:t>
      </w:r>
      <w:proofErr w:type="spellStart"/>
      <w:r w:rsidRPr="00C303DA">
        <w:rPr>
          <w:rFonts w:asciiTheme="minorHAnsi" w:eastAsia="Times New Roman" w:hAnsiTheme="minorHAnsi"/>
          <w:sz w:val="18"/>
          <w:szCs w:val="24"/>
          <w:lang w:val="en-US"/>
        </w:rPr>
        <w:t>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národní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dokumenty</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koncepční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strategické</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zda</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tyto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materiály</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přichází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rovněž</w:t>
      </w:r>
      <w:proofErr w:type="spellEnd"/>
      <w:r w:rsidRPr="00C303DA">
        <w:rPr>
          <w:rFonts w:asciiTheme="minorHAnsi" w:eastAsia="Times New Roman" w:hAnsiTheme="minorHAnsi"/>
          <w:sz w:val="18"/>
          <w:szCs w:val="24"/>
          <w:lang w:val="en-US"/>
        </w:rPr>
        <w:t xml:space="preserve"> s </w:t>
      </w:r>
      <w:proofErr w:type="spellStart"/>
      <w:r w:rsidRPr="00C303DA">
        <w:rPr>
          <w:rFonts w:asciiTheme="minorHAnsi" w:eastAsia="Times New Roman" w:hAnsiTheme="minorHAnsi"/>
          <w:sz w:val="18"/>
          <w:szCs w:val="24"/>
          <w:lang w:val="en-US"/>
        </w:rPr>
        <w:t>konkrétními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návrhy</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řešení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vznikajících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problémů</w:t>
      </w:r>
      <w:proofErr w:type="spellEnd"/>
      <w:r w:rsidRPr="00C303DA">
        <w:rPr>
          <w:rFonts w:asciiTheme="minorHAnsi" w:eastAsia="Times New Roman" w:hAnsiTheme="minorHAnsi"/>
          <w:sz w:val="18"/>
          <w:szCs w:val="24"/>
          <w:lang w:val="en-US"/>
        </w:rPr>
        <w:t>.  V </w:t>
      </w:r>
      <w:proofErr w:type="spellStart"/>
      <w:r w:rsidRPr="00C303DA">
        <w:rPr>
          <w:rFonts w:asciiTheme="minorHAnsi" w:eastAsia="Times New Roman" w:hAnsiTheme="minorHAnsi"/>
          <w:sz w:val="18"/>
          <w:szCs w:val="24"/>
          <w:lang w:val="en-US"/>
        </w:rPr>
        <w:t>neposlední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řadě</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zaměřuje</w:t>
      </w:r>
      <w:proofErr w:type="spellEnd"/>
      <w:r w:rsidRPr="00C303DA">
        <w:rPr>
          <w:rFonts w:asciiTheme="minorHAnsi" w:eastAsia="Times New Roman" w:hAnsiTheme="minorHAnsi"/>
          <w:sz w:val="18"/>
          <w:szCs w:val="24"/>
          <w:lang w:val="en-US"/>
        </w:rPr>
        <w:t xml:space="preserve"> </w:t>
      </w:r>
      <w:proofErr w:type="spellStart"/>
      <w:proofErr w:type="gramStart"/>
      <w:r w:rsidRPr="00C303DA">
        <w:rPr>
          <w:rFonts w:asciiTheme="minorHAnsi" w:eastAsia="Times New Roman" w:hAnsiTheme="minorHAnsi"/>
          <w:sz w:val="18"/>
          <w:szCs w:val="24"/>
          <w:lang w:val="en-US"/>
        </w:rPr>
        <w:t>na</w:t>
      </w:r>
      <w:proofErr w:type="spellEnd"/>
      <w:proofErr w:type="gram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komparaci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situace</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situací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migrantek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vyšším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středním</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seniorském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věku</w:t>
      </w:r>
      <w:proofErr w:type="spellEnd"/>
      <w:r w:rsidRPr="00C303DA">
        <w:rPr>
          <w:rFonts w:asciiTheme="minorHAnsi" w:eastAsia="Times New Roman" w:hAnsiTheme="minorHAnsi"/>
          <w:sz w:val="18"/>
          <w:szCs w:val="24"/>
          <w:lang w:val="en-US"/>
        </w:rPr>
        <w:t xml:space="preserve"> v </w:t>
      </w:r>
      <w:proofErr w:type="spellStart"/>
      <w:r w:rsidRPr="00C303DA">
        <w:rPr>
          <w:rFonts w:asciiTheme="minorHAnsi" w:eastAsia="Times New Roman" w:hAnsiTheme="minorHAnsi"/>
          <w:sz w:val="18"/>
          <w:szCs w:val="24"/>
          <w:lang w:val="en-US"/>
        </w:rPr>
        <w:t>Norsku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Závěrem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přináší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řadu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doporučení</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reflektuje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že</w:t>
      </w:r>
      <w:proofErr w:type="spellEnd"/>
      <w:r w:rsidRPr="00C303DA">
        <w:rPr>
          <w:rFonts w:asciiTheme="minorHAnsi" w:eastAsia="Times New Roman" w:hAnsiTheme="minorHAnsi"/>
          <w:sz w:val="18"/>
          <w:szCs w:val="24"/>
          <w:lang w:val="en-US"/>
        </w:rPr>
        <w:t xml:space="preserve"> k </w:t>
      </w:r>
      <w:proofErr w:type="spellStart"/>
      <w:r w:rsidRPr="00C303DA">
        <w:rPr>
          <w:rFonts w:asciiTheme="minorHAnsi" w:eastAsia="Times New Roman" w:hAnsiTheme="minorHAnsi"/>
          <w:sz w:val="18"/>
          <w:szCs w:val="24"/>
          <w:lang w:val="en-US"/>
        </w:rPr>
        <w:t>částečnému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zlepšení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práv</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migrantek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postupem</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času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dochází</w:t>
      </w:r>
      <w:proofErr w:type="spellEnd"/>
      <w:r w:rsidRPr="00C303DA">
        <w:rPr>
          <w:rFonts w:asciiTheme="minorHAnsi" w:eastAsia="Times New Roman" w:hAnsiTheme="minorHAnsi"/>
          <w:sz w:val="18"/>
          <w:szCs w:val="24"/>
          <w:lang w:val="en-US"/>
        </w:rPr>
        <w:t xml:space="preserve">, ale </w:t>
      </w:r>
      <w:proofErr w:type="spellStart"/>
      <w:r w:rsidRPr="00C303DA">
        <w:rPr>
          <w:rFonts w:asciiTheme="minorHAnsi" w:eastAsia="Times New Roman" w:hAnsiTheme="minorHAnsi"/>
          <w:sz w:val="18"/>
          <w:szCs w:val="24"/>
          <w:lang w:val="en-US"/>
        </w:rPr>
        <w:t>že</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žádné</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materiály</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nepřichází</w:t>
      </w:r>
      <w:proofErr w:type="spellEnd"/>
      <w:r w:rsidRPr="00C303DA">
        <w:rPr>
          <w:rFonts w:asciiTheme="minorHAnsi" w:eastAsia="Times New Roman" w:hAnsiTheme="minorHAnsi"/>
          <w:sz w:val="18"/>
          <w:szCs w:val="24"/>
          <w:lang w:val="en-US"/>
        </w:rPr>
        <w:t xml:space="preserve"> s </w:t>
      </w:r>
      <w:proofErr w:type="spellStart"/>
      <w:r w:rsidRPr="00C303DA">
        <w:rPr>
          <w:rFonts w:asciiTheme="minorHAnsi" w:eastAsia="Times New Roman" w:hAnsiTheme="minorHAnsi"/>
          <w:sz w:val="18"/>
          <w:szCs w:val="24"/>
          <w:lang w:val="en-US"/>
        </w:rPr>
        <w:t>konkrétními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měřitelnými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vymahatelnými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nástroji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jak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mnohonásobnou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diskriminaci</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neuspokojivou</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životní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situaci</w:t>
      </w:r>
      <w:proofErr w:type="spellEnd"/>
      <w:r w:rsidRPr="00C303DA">
        <w:rPr>
          <w:rFonts w:asciiTheme="minorHAnsi" w:eastAsia="Times New Roman" w:hAnsiTheme="minorHAnsi"/>
          <w:sz w:val="18"/>
          <w:szCs w:val="24"/>
          <w:lang w:val="en-US"/>
        </w:rPr>
        <w:t xml:space="preserve"> u </w:t>
      </w:r>
      <w:proofErr w:type="spellStart"/>
      <w:r w:rsidRPr="00C303DA">
        <w:rPr>
          <w:rFonts w:asciiTheme="minorHAnsi" w:eastAsia="Times New Roman" w:hAnsiTheme="minorHAnsi"/>
          <w:sz w:val="18"/>
          <w:szCs w:val="24"/>
          <w:lang w:val="en-US"/>
        </w:rPr>
        <w:t>těchto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seniorek</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eliminovat</w:t>
      </w:r>
      <w:proofErr w:type="spellEnd"/>
      <w:r w:rsidRPr="00C303DA">
        <w:rPr>
          <w:rFonts w:asciiTheme="minorHAnsi" w:eastAsia="Times New Roman" w:hAnsiTheme="minorHAnsi"/>
          <w:sz w:val="18"/>
          <w:szCs w:val="24"/>
          <w:lang w:val="en-US"/>
        </w:rPr>
        <w:t xml:space="preserve"> a </w:t>
      </w:r>
      <w:proofErr w:type="spellStart"/>
      <w:r w:rsidRPr="00C303DA">
        <w:rPr>
          <w:rFonts w:asciiTheme="minorHAnsi" w:eastAsia="Times New Roman" w:hAnsiTheme="minorHAnsi"/>
          <w:sz w:val="18"/>
          <w:szCs w:val="24"/>
          <w:lang w:val="en-US"/>
        </w:rPr>
        <w:t>přispívat</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tak</w:t>
      </w:r>
      <w:proofErr w:type="spellEnd"/>
      <w:r w:rsidRPr="00C303DA">
        <w:rPr>
          <w:rFonts w:asciiTheme="minorHAnsi" w:eastAsia="Times New Roman" w:hAnsiTheme="minorHAnsi"/>
          <w:sz w:val="18"/>
          <w:szCs w:val="24"/>
          <w:lang w:val="en-US"/>
        </w:rPr>
        <w:t xml:space="preserve"> k </w:t>
      </w:r>
      <w:proofErr w:type="spellStart"/>
      <w:r w:rsidRPr="00C303DA">
        <w:rPr>
          <w:rFonts w:asciiTheme="minorHAnsi" w:eastAsia="Times New Roman" w:hAnsiTheme="minorHAnsi"/>
          <w:sz w:val="18"/>
          <w:szCs w:val="24"/>
          <w:lang w:val="en-US"/>
        </w:rPr>
        <w:t>možnosti</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jejich</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důstojného</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života</w:t>
      </w:r>
      <w:proofErr w:type="spellEnd"/>
      <w:r w:rsidRPr="00C303DA">
        <w:rPr>
          <w:rFonts w:asciiTheme="minorHAnsi" w:eastAsia="Times New Roman" w:hAnsiTheme="minorHAnsi"/>
          <w:sz w:val="18"/>
          <w:szCs w:val="24"/>
          <w:lang w:val="en-US"/>
        </w:rPr>
        <w:t>. </w:t>
      </w:r>
    </w:p>
    <w:p w:rsidR="00213F56" w:rsidRPr="00C303DA" w:rsidRDefault="00213F56" w:rsidP="005F0360">
      <w:pPr>
        <w:autoSpaceDE w:val="0"/>
        <w:autoSpaceDN w:val="0"/>
        <w:adjustRightInd w:val="0"/>
        <w:spacing w:after="0" w:line="240" w:lineRule="auto"/>
        <w:jc w:val="left"/>
        <w:rPr>
          <w:rFonts w:eastAsia="MinionPro-Regular" w:cs="MinionPro-Regular"/>
          <w:b/>
          <w:i/>
          <w:szCs w:val="20"/>
        </w:rPr>
      </w:pPr>
      <w:r w:rsidRPr="00C303DA">
        <w:rPr>
          <w:rFonts w:eastAsia="MinionPro-Regular" w:cs="MinionPro-Regular"/>
          <w:b/>
          <w:i/>
          <w:szCs w:val="20"/>
        </w:rPr>
        <w:t xml:space="preserve">Jak řeší stát </w:t>
      </w:r>
      <w:proofErr w:type="spellStart"/>
      <w:r w:rsidRPr="00C303DA">
        <w:rPr>
          <w:rFonts w:eastAsia="MinionPro-Regular" w:cs="MinionPro-Regular"/>
          <w:b/>
          <w:i/>
          <w:szCs w:val="20"/>
        </w:rPr>
        <w:t>intersekcionalitu</w:t>
      </w:r>
      <w:proofErr w:type="spellEnd"/>
      <w:r w:rsidRPr="00C303DA">
        <w:rPr>
          <w:rFonts w:eastAsia="MinionPro-Regular" w:cs="MinionPro-Regular"/>
          <w:b/>
          <w:i/>
          <w:szCs w:val="20"/>
        </w:rPr>
        <w:t xml:space="preserve"> oblastí migrace, stáří a rovnosti žen a mužů</w:t>
      </w:r>
    </w:p>
    <w:p w:rsidR="00932E98" w:rsidRPr="00C303DA" w:rsidRDefault="00C60E77" w:rsidP="00932E98">
      <w:pPr>
        <w:autoSpaceDE w:val="0"/>
        <w:autoSpaceDN w:val="0"/>
        <w:adjustRightInd w:val="0"/>
        <w:spacing w:after="0" w:line="240" w:lineRule="auto"/>
        <w:jc w:val="left"/>
        <w:rPr>
          <w:rFonts w:eastAsia="MinionPro-Regular" w:cs="MinionPro-Regular"/>
          <w:szCs w:val="20"/>
        </w:rPr>
      </w:pPr>
      <w:r w:rsidRPr="00C303DA">
        <w:rPr>
          <w:rFonts w:eastAsia="MinionPro-Regular" w:cs="MinionPro-Regular"/>
          <w:i/>
          <w:szCs w:val="20"/>
        </w:rPr>
        <w:t xml:space="preserve">Mgr. </w:t>
      </w:r>
      <w:r w:rsidR="0076534C" w:rsidRPr="00C303DA">
        <w:rPr>
          <w:rFonts w:eastAsia="MinionPro-Regular" w:cs="MinionPro-Regular"/>
          <w:i/>
          <w:szCs w:val="20"/>
        </w:rPr>
        <w:t>Lucia Zachariášová, Úřad vlády</w:t>
      </w:r>
      <w:r w:rsidR="0076534C" w:rsidRPr="00C303DA">
        <w:rPr>
          <w:rFonts w:eastAsia="MinionPro-Regular" w:cs="MinionPro-Regular"/>
          <w:szCs w:val="20"/>
        </w:rPr>
        <w:t xml:space="preserve"> </w:t>
      </w:r>
      <w:r w:rsidR="00121370" w:rsidRPr="00C303DA">
        <w:rPr>
          <w:rFonts w:eastAsia="MinionPro-Regular" w:cs="MinionPro-Regular"/>
          <w:i/>
          <w:szCs w:val="20"/>
        </w:rPr>
        <w:t>ČR</w:t>
      </w:r>
      <w:r w:rsidR="00121370" w:rsidRPr="00C303DA">
        <w:rPr>
          <w:rFonts w:eastAsia="MinionPro-Regular" w:cs="MinionPro-Regular"/>
          <w:szCs w:val="20"/>
        </w:rPr>
        <w:t xml:space="preserve"> </w:t>
      </w:r>
    </w:p>
    <w:p w:rsidR="00992147" w:rsidRPr="00C303DA" w:rsidRDefault="00992147" w:rsidP="00932E98">
      <w:pPr>
        <w:autoSpaceDE w:val="0"/>
        <w:autoSpaceDN w:val="0"/>
        <w:adjustRightInd w:val="0"/>
        <w:spacing w:after="0" w:line="240" w:lineRule="auto"/>
        <w:jc w:val="left"/>
        <w:rPr>
          <w:rFonts w:eastAsia="MinionPro-Regular" w:cs="MinionPro-Regular"/>
          <w:szCs w:val="20"/>
        </w:rPr>
      </w:pPr>
    </w:p>
    <w:p w:rsidR="00992147" w:rsidRPr="00C303DA" w:rsidRDefault="00992147" w:rsidP="00056840">
      <w:pPr>
        <w:autoSpaceDE w:val="0"/>
        <w:autoSpaceDN w:val="0"/>
        <w:adjustRightInd w:val="0"/>
        <w:spacing w:after="0" w:line="240" w:lineRule="auto"/>
        <w:rPr>
          <w:rFonts w:asciiTheme="minorHAnsi" w:eastAsia="Times New Roman" w:hAnsiTheme="minorHAnsi"/>
          <w:sz w:val="18"/>
          <w:szCs w:val="24"/>
          <w:lang w:val="en-US"/>
        </w:rPr>
      </w:pPr>
      <w:proofErr w:type="spellStart"/>
      <w:r w:rsidRPr="00C303DA">
        <w:rPr>
          <w:rFonts w:asciiTheme="minorHAnsi" w:eastAsia="Times New Roman" w:hAnsiTheme="minorHAnsi"/>
          <w:sz w:val="18"/>
          <w:szCs w:val="24"/>
          <w:lang w:val="en-US"/>
        </w:rPr>
        <w:t>Příspěvek</w:t>
      </w:r>
      <w:proofErr w:type="spellEnd"/>
      <w:r w:rsidRPr="00C303DA">
        <w:rPr>
          <w:rFonts w:asciiTheme="minorHAnsi" w:eastAsia="Times New Roman" w:hAnsiTheme="minorHAnsi"/>
          <w:sz w:val="18"/>
          <w:szCs w:val="24"/>
          <w:lang w:val="en-US"/>
        </w:rPr>
        <w:t xml:space="preserve"> se </w:t>
      </w:r>
      <w:proofErr w:type="spellStart"/>
      <w:r w:rsidRPr="00C303DA">
        <w:rPr>
          <w:rFonts w:asciiTheme="minorHAnsi" w:eastAsia="Times New Roman" w:hAnsiTheme="minorHAnsi"/>
          <w:sz w:val="18"/>
          <w:szCs w:val="24"/>
          <w:lang w:val="en-US"/>
        </w:rPr>
        <w:t>zaměří</w:t>
      </w:r>
      <w:proofErr w:type="spellEnd"/>
      <w:r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na</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problematiku</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postavení</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žen-migrantek</w:t>
      </w:r>
      <w:proofErr w:type="spellEnd"/>
      <w:r w:rsidR="00056840" w:rsidRPr="00C303DA">
        <w:rPr>
          <w:rFonts w:asciiTheme="minorHAnsi" w:eastAsia="Times New Roman" w:hAnsiTheme="minorHAnsi"/>
          <w:sz w:val="18"/>
          <w:szCs w:val="24"/>
          <w:lang w:val="en-US"/>
        </w:rPr>
        <w:t xml:space="preserve"> v ČR, resp.</w:t>
      </w:r>
      <w:r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na</w:t>
      </w:r>
      <w:proofErr w:type="spellEnd"/>
      <w:r w:rsidR="00056840"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stručné</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zhodnocení</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toho</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jak</w:t>
      </w:r>
      <w:proofErr w:type="spellEnd"/>
      <w:r w:rsidR="001D3ABB" w:rsidRPr="00C303DA">
        <w:rPr>
          <w:rFonts w:asciiTheme="minorHAnsi" w:eastAsia="Times New Roman" w:hAnsiTheme="minorHAnsi"/>
          <w:sz w:val="18"/>
          <w:szCs w:val="24"/>
          <w:lang w:val="en-US"/>
        </w:rPr>
        <w:t xml:space="preserve"> je v </w:t>
      </w:r>
      <w:proofErr w:type="spellStart"/>
      <w:r w:rsidR="001D3ABB" w:rsidRPr="00C303DA">
        <w:rPr>
          <w:rFonts w:asciiTheme="minorHAnsi" w:eastAsia="Times New Roman" w:hAnsiTheme="minorHAnsi"/>
          <w:sz w:val="18"/>
          <w:szCs w:val="24"/>
          <w:lang w:val="en-US"/>
        </w:rPr>
        <w:t>národních</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strategiiích</w:t>
      </w:r>
      <w:proofErr w:type="spellEnd"/>
      <w:r w:rsidR="001D3ABB" w:rsidRPr="00C303DA">
        <w:rPr>
          <w:rFonts w:asciiTheme="minorHAnsi" w:eastAsia="Times New Roman" w:hAnsiTheme="minorHAnsi"/>
          <w:sz w:val="18"/>
          <w:szCs w:val="24"/>
          <w:lang w:val="en-US"/>
        </w:rPr>
        <w:t xml:space="preserve"> a </w:t>
      </w:r>
      <w:proofErr w:type="spellStart"/>
      <w:r w:rsidR="001D3ABB" w:rsidRPr="00C303DA">
        <w:rPr>
          <w:rFonts w:asciiTheme="minorHAnsi" w:eastAsia="Times New Roman" w:hAnsiTheme="minorHAnsi"/>
          <w:sz w:val="18"/>
          <w:szCs w:val="24"/>
          <w:lang w:val="en-US"/>
        </w:rPr>
        <w:t>příslušných</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veřejných</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politikách</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reflektována</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souvztažnost</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oblastí</w:t>
      </w:r>
      <w:proofErr w:type="spellEnd"/>
      <w:r w:rsidRPr="00C303DA">
        <w:rPr>
          <w:rFonts w:asciiTheme="minorHAnsi" w:eastAsia="Times New Roman" w:hAnsiTheme="minorHAnsi"/>
          <w:sz w:val="18"/>
          <w:szCs w:val="24"/>
          <w:lang w:val="en-US"/>
        </w:rPr>
        <w:t xml:space="preserve"> </w:t>
      </w:r>
      <w:proofErr w:type="spellStart"/>
      <w:r w:rsidRPr="00C303DA">
        <w:rPr>
          <w:rFonts w:asciiTheme="minorHAnsi" w:eastAsia="Times New Roman" w:hAnsiTheme="minorHAnsi"/>
          <w:sz w:val="18"/>
          <w:szCs w:val="24"/>
          <w:lang w:val="en-US"/>
        </w:rPr>
        <w:t>migra</w:t>
      </w:r>
      <w:r w:rsidR="00056840" w:rsidRPr="00C303DA">
        <w:rPr>
          <w:rFonts w:asciiTheme="minorHAnsi" w:eastAsia="Times New Roman" w:hAnsiTheme="minorHAnsi"/>
          <w:sz w:val="18"/>
          <w:szCs w:val="24"/>
          <w:lang w:val="en-US"/>
        </w:rPr>
        <w:t>ce</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stáří</w:t>
      </w:r>
      <w:proofErr w:type="spellEnd"/>
      <w:r w:rsidR="00056840" w:rsidRPr="00C303DA">
        <w:rPr>
          <w:rFonts w:asciiTheme="minorHAnsi" w:eastAsia="Times New Roman" w:hAnsiTheme="minorHAnsi"/>
          <w:sz w:val="18"/>
          <w:szCs w:val="24"/>
          <w:lang w:val="en-US"/>
        </w:rPr>
        <w:t xml:space="preserve"> a </w:t>
      </w:r>
      <w:proofErr w:type="spellStart"/>
      <w:r w:rsidR="00056840" w:rsidRPr="00C303DA">
        <w:rPr>
          <w:rFonts w:asciiTheme="minorHAnsi" w:eastAsia="Times New Roman" w:hAnsiTheme="minorHAnsi"/>
          <w:sz w:val="18"/>
          <w:szCs w:val="24"/>
          <w:lang w:val="en-US"/>
        </w:rPr>
        <w:t>rovnosti</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žen</w:t>
      </w:r>
      <w:proofErr w:type="spellEnd"/>
      <w:r w:rsidR="00056840" w:rsidRPr="00C303DA">
        <w:rPr>
          <w:rFonts w:asciiTheme="minorHAnsi" w:eastAsia="Times New Roman" w:hAnsiTheme="minorHAnsi"/>
          <w:sz w:val="18"/>
          <w:szCs w:val="24"/>
          <w:lang w:val="en-US"/>
        </w:rPr>
        <w:t xml:space="preserve"> a </w:t>
      </w:r>
      <w:proofErr w:type="spellStart"/>
      <w:r w:rsidR="00056840" w:rsidRPr="00C303DA">
        <w:rPr>
          <w:rFonts w:asciiTheme="minorHAnsi" w:eastAsia="Times New Roman" w:hAnsiTheme="minorHAnsi"/>
          <w:sz w:val="18"/>
          <w:szCs w:val="24"/>
          <w:lang w:val="en-US"/>
        </w:rPr>
        <w:t>mužů</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přičemž</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ani</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jedna</w:t>
      </w:r>
      <w:proofErr w:type="spellEnd"/>
      <w:r w:rsidR="001D3ABB" w:rsidRPr="00C303DA">
        <w:rPr>
          <w:rFonts w:asciiTheme="minorHAnsi" w:eastAsia="Times New Roman" w:hAnsiTheme="minorHAnsi"/>
          <w:sz w:val="18"/>
          <w:szCs w:val="24"/>
          <w:lang w:val="en-US"/>
        </w:rPr>
        <w:t xml:space="preserve"> z </w:t>
      </w:r>
      <w:proofErr w:type="spellStart"/>
      <w:r w:rsidR="001D3ABB" w:rsidRPr="00C303DA">
        <w:rPr>
          <w:rFonts w:asciiTheme="minorHAnsi" w:eastAsia="Times New Roman" w:hAnsiTheme="minorHAnsi"/>
          <w:sz w:val="18"/>
          <w:szCs w:val="24"/>
          <w:lang w:val="en-US"/>
        </w:rPr>
        <w:t>těchto</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problemtik</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nespadá</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mezi</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mainstreamové</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agendy</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české</w:t>
      </w:r>
      <w:proofErr w:type="spellEnd"/>
      <w:r w:rsidR="001D3ABB" w:rsidRPr="00C303DA">
        <w:rPr>
          <w:rFonts w:asciiTheme="minorHAnsi" w:eastAsia="Times New Roman" w:hAnsiTheme="minorHAnsi"/>
          <w:sz w:val="18"/>
          <w:szCs w:val="24"/>
          <w:lang w:val="en-US"/>
        </w:rPr>
        <w:t xml:space="preserve"> </w:t>
      </w:r>
      <w:proofErr w:type="spellStart"/>
      <w:r w:rsidR="001D3ABB" w:rsidRPr="00C303DA">
        <w:rPr>
          <w:rFonts w:asciiTheme="minorHAnsi" w:eastAsia="Times New Roman" w:hAnsiTheme="minorHAnsi"/>
          <w:sz w:val="18"/>
          <w:szCs w:val="24"/>
          <w:lang w:val="en-US"/>
        </w:rPr>
        <w:t>vlády</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Pozornost</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bude</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věnovaná</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vybraným</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strategickým</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dokumentům</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které</w:t>
      </w:r>
      <w:proofErr w:type="spellEnd"/>
      <w:r w:rsidR="00056840" w:rsidRPr="00C303DA">
        <w:rPr>
          <w:rFonts w:asciiTheme="minorHAnsi" w:eastAsia="Times New Roman" w:hAnsiTheme="minorHAnsi"/>
          <w:sz w:val="18"/>
          <w:szCs w:val="24"/>
          <w:lang w:val="en-US"/>
        </w:rPr>
        <w:t xml:space="preserve"> se </w:t>
      </w:r>
      <w:proofErr w:type="spellStart"/>
      <w:r w:rsidR="00056840" w:rsidRPr="00C303DA">
        <w:rPr>
          <w:rFonts w:asciiTheme="minorHAnsi" w:eastAsia="Times New Roman" w:hAnsiTheme="minorHAnsi"/>
          <w:sz w:val="18"/>
          <w:szCs w:val="24"/>
          <w:lang w:val="en-US"/>
        </w:rPr>
        <w:t>těchto</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oblastí</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dotýkají</w:t>
      </w:r>
      <w:proofErr w:type="spellEnd"/>
      <w:r w:rsidR="00056840" w:rsidRPr="00C303DA">
        <w:rPr>
          <w:rFonts w:asciiTheme="minorHAnsi" w:eastAsia="Times New Roman" w:hAnsiTheme="minorHAnsi"/>
          <w:sz w:val="18"/>
          <w:szCs w:val="24"/>
          <w:lang w:val="en-US"/>
        </w:rPr>
        <w:t xml:space="preserve">, </w:t>
      </w:r>
      <w:proofErr w:type="spellStart"/>
      <w:r w:rsidR="00056840" w:rsidRPr="00C303DA">
        <w:rPr>
          <w:rFonts w:asciiTheme="minorHAnsi" w:eastAsia="Times New Roman" w:hAnsiTheme="minorHAnsi"/>
          <w:sz w:val="18"/>
          <w:szCs w:val="24"/>
          <w:lang w:val="en-US"/>
        </w:rPr>
        <w:t>např</w:t>
      </w:r>
      <w:proofErr w:type="spellEnd"/>
      <w:r w:rsidR="00056840" w:rsidRPr="00C303DA">
        <w:rPr>
          <w:rFonts w:asciiTheme="minorHAnsi" w:eastAsia="Times New Roman" w:hAnsiTheme="minorHAnsi"/>
          <w:sz w:val="18"/>
          <w:szCs w:val="24"/>
          <w:lang w:val="en-US"/>
        </w:rPr>
        <w:t xml:space="preserve">. </w:t>
      </w:r>
      <w:r w:rsidR="00056840" w:rsidRPr="00C303DA">
        <w:rPr>
          <w:sz w:val="18"/>
        </w:rPr>
        <w:t>Vládní strategi</w:t>
      </w:r>
      <w:r w:rsidR="00056840" w:rsidRPr="00C303DA">
        <w:rPr>
          <w:sz w:val="18"/>
        </w:rPr>
        <w:t>i</w:t>
      </w:r>
      <w:r w:rsidR="00056840" w:rsidRPr="00C303DA">
        <w:rPr>
          <w:sz w:val="18"/>
        </w:rPr>
        <w:t xml:space="preserve"> pro rovnost žen a mužů na léta 2014 </w:t>
      </w:r>
      <w:r w:rsidR="00056840" w:rsidRPr="00C303DA">
        <w:rPr>
          <w:sz w:val="18"/>
        </w:rPr>
        <w:t>–</w:t>
      </w:r>
      <w:r w:rsidR="00056840" w:rsidRPr="00C303DA">
        <w:rPr>
          <w:sz w:val="18"/>
        </w:rPr>
        <w:t xml:space="preserve"> 2020</w:t>
      </w:r>
      <w:r w:rsidR="00056840" w:rsidRPr="00C303DA">
        <w:rPr>
          <w:sz w:val="18"/>
        </w:rPr>
        <w:t>.</w:t>
      </w:r>
      <w:r w:rsidR="001D3ABB" w:rsidRPr="00C303DA">
        <w:rPr>
          <w:sz w:val="18"/>
        </w:rPr>
        <w:t xml:space="preserve"> Příspěvek přiblíží i působení Rady vlády pro rovnost žen a mužů v uvedených oblastech.</w:t>
      </w:r>
    </w:p>
    <w:p w:rsidR="00992147" w:rsidRPr="00C303DA" w:rsidRDefault="00992147" w:rsidP="00932E98">
      <w:pPr>
        <w:autoSpaceDE w:val="0"/>
        <w:autoSpaceDN w:val="0"/>
        <w:adjustRightInd w:val="0"/>
        <w:spacing w:after="0" w:line="240" w:lineRule="auto"/>
        <w:jc w:val="left"/>
        <w:rPr>
          <w:rFonts w:eastAsia="MinionPro-Regular" w:cs="MinionPro-Regular"/>
          <w:i/>
          <w:sz w:val="24"/>
          <w:szCs w:val="20"/>
        </w:rPr>
      </w:pPr>
    </w:p>
    <w:p w:rsidR="00C303DA" w:rsidRPr="00C303DA" w:rsidRDefault="00C303DA" w:rsidP="00932E98">
      <w:pPr>
        <w:autoSpaceDE w:val="0"/>
        <w:autoSpaceDN w:val="0"/>
        <w:adjustRightInd w:val="0"/>
        <w:spacing w:after="0" w:line="240" w:lineRule="auto"/>
        <w:jc w:val="left"/>
        <w:rPr>
          <w:rStyle w:val="null"/>
          <w:b/>
          <w:i/>
        </w:rPr>
      </w:pPr>
      <w:r w:rsidRPr="00C303DA">
        <w:rPr>
          <w:rStyle w:val="null"/>
          <w:b/>
          <w:i/>
        </w:rPr>
        <w:t>K</w:t>
      </w:r>
      <w:r w:rsidRPr="00C303DA">
        <w:rPr>
          <w:rStyle w:val="null"/>
          <w:b/>
          <w:i/>
        </w:rPr>
        <w:t xml:space="preserve">valitativní výzkum stárnutí žen s uprchlickou zkušeností </w:t>
      </w:r>
      <w:r w:rsidRPr="00C303DA">
        <w:rPr>
          <w:rStyle w:val="null"/>
          <w:b/>
          <w:i/>
        </w:rPr>
        <w:t>ze zemí bývalé Jugoslávie do ČR</w:t>
      </w:r>
    </w:p>
    <w:p w:rsidR="00121370" w:rsidRPr="00C303DA" w:rsidRDefault="006942D2" w:rsidP="00932E98">
      <w:pPr>
        <w:autoSpaceDE w:val="0"/>
        <w:autoSpaceDN w:val="0"/>
        <w:adjustRightInd w:val="0"/>
        <w:spacing w:after="0" w:line="240" w:lineRule="auto"/>
        <w:jc w:val="left"/>
        <w:rPr>
          <w:i/>
        </w:rPr>
      </w:pPr>
      <w:r w:rsidRPr="00C303DA">
        <w:rPr>
          <w:i/>
        </w:rPr>
        <w:t xml:space="preserve">Petra </w:t>
      </w:r>
      <w:proofErr w:type="spellStart"/>
      <w:r w:rsidRPr="00C303DA">
        <w:rPr>
          <w:i/>
        </w:rPr>
        <w:t>Ezzeddine</w:t>
      </w:r>
      <w:proofErr w:type="spellEnd"/>
      <w:r w:rsidRPr="00C303DA">
        <w:rPr>
          <w:i/>
        </w:rPr>
        <w:t>, PhD.,</w:t>
      </w:r>
      <w:r w:rsidR="00121370" w:rsidRPr="00C303DA">
        <w:rPr>
          <w:i/>
        </w:rPr>
        <w:t xml:space="preserve"> PhDr.</w:t>
      </w:r>
      <w:r w:rsidRPr="00C303DA">
        <w:rPr>
          <w:i/>
        </w:rPr>
        <w:t xml:space="preserve"> </w:t>
      </w:r>
      <w:r w:rsidR="00121370" w:rsidRPr="00C303DA">
        <w:rPr>
          <w:i/>
        </w:rPr>
        <w:t>Hana Havelková PhD</w:t>
      </w:r>
      <w:r w:rsidRPr="00C303DA">
        <w:rPr>
          <w:i/>
        </w:rPr>
        <w:t>., Fakulta human</w:t>
      </w:r>
      <w:r w:rsidR="00056840" w:rsidRPr="00C303DA">
        <w:rPr>
          <w:i/>
        </w:rPr>
        <w:t>itních studií UK</w:t>
      </w:r>
      <w:r w:rsidR="00121370" w:rsidRPr="00C303DA">
        <w:rPr>
          <w:i/>
        </w:rPr>
        <w:t xml:space="preserve"> v Praze</w:t>
      </w:r>
      <w:r w:rsidR="00916229" w:rsidRPr="00C303DA">
        <w:rPr>
          <w:i/>
        </w:rPr>
        <w:t> </w:t>
      </w:r>
    </w:p>
    <w:p w:rsidR="00992147" w:rsidRPr="00C303DA" w:rsidRDefault="00992147" w:rsidP="00932E98">
      <w:pPr>
        <w:autoSpaceDE w:val="0"/>
        <w:autoSpaceDN w:val="0"/>
        <w:adjustRightInd w:val="0"/>
        <w:spacing w:after="0" w:line="240" w:lineRule="auto"/>
        <w:jc w:val="left"/>
        <w:rPr>
          <w:i/>
        </w:rPr>
      </w:pPr>
    </w:p>
    <w:p w:rsidR="00992147" w:rsidRPr="00C303DA" w:rsidRDefault="00C303DA" w:rsidP="00932E98">
      <w:pPr>
        <w:autoSpaceDE w:val="0"/>
        <w:autoSpaceDN w:val="0"/>
        <w:adjustRightInd w:val="0"/>
        <w:spacing w:after="0" w:line="240" w:lineRule="auto"/>
        <w:jc w:val="left"/>
        <w:rPr>
          <w:rFonts w:eastAsia="MinionPro-Regular" w:cs="MinionPro-Regular"/>
          <w:i/>
          <w:szCs w:val="20"/>
        </w:rPr>
      </w:pPr>
      <w:r w:rsidRPr="00C303DA">
        <w:rPr>
          <w:rStyle w:val="null"/>
          <w:sz w:val="20"/>
        </w:rPr>
        <w:t>P</w:t>
      </w:r>
      <w:r w:rsidRPr="00C303DA">
        <w:rPr>
          <w:rStyle w:val="null"/>
          <w:sz w:val="20"/>
        </w:rPr>
        <w:t xml:space="preserve">říspěvek je založen na kvalitativní </w:t>
      </w:r>
      <w:proofErr w:type="spellStart"/>
      <w:r w:rsidRPr="00C303DA">
        <w:rPr>
          <w:rStyle w:val="null"/>
          <w:sz w:val="20"/>
        </w:rPr>
        <w:t>intersekcionální</w:t>
      </w:r>
      <w:proofErr w:type="spellEnd"/>
      <w:r w:rsidRPr="00C303DA">
        <w:rPr>
          <w:rStyle w:val="null"/>
          <w:sz w:val="20"/>
        </w:rPr>
        <w:t xml:space="preserve"> analýze hloubkových rozhovorů s 37 ženami s utečeneckou minulostí z bývalé Jugoslávie ve věku od 50 do 83 let. Jakým způsobem se transformuje uprchlická zkušenost, gender v procesu stárnutí? Svou pozornost budeme věnovat také normativně ukotveným transnacionálním praktikám péče o rodiče v krajině původu. Budeme argumentovat, že uprchlická zkušenost žen není lineární, ale je cyklická a nabývá nových významů v různých etapách života žen, a také v různých sociálních kontextech a prostředích (zejména institucí) nejenom v České republice, ale také v krajině původu.</w:t>
      </w:r>
    </w:p>
    <w:p w:rsidR="00916229" w:rsidRPr="00C303DA" w:rsidRDefault="00916229" w:rsidP="00916229">
      <w:pPr>
        <w:autoSpaceDE w:val="0"/>
        <w:autoSpaceDN w:val="0"/>
        <w:adjustRightInd w:val="0"/>
        <w:spacing w:after="0" w:line="240" w:lineRule="auto"/>
        <w:jc w:val="left"/>
        <w:rPr>
          <w:sz w:val="20"/>
        </w:rPr>
      </w:pPr>
    </w:p>
    <w:p w:rsidR="00603168" w:rsidRPr="00C303DA" w:rsidRDefault="000B250A" w:rsidP="00664C73">
      <w:pPr>
        <w:autoSpaceDE w:val="0"/>
        <w:autoSpaceDN w:val="0"/>
        <w:adjustRightInd w:val="0"/>
        <w:spacing w:after="0" w:line="240" w:lineRule="auto"/>
        <w:jc w:val="left"/>
        <w:rPr>
          <w:rFonts w:eastAsia="MinionPro-Regular" w:cs="MinionPro-Regular"/>
          <w:i/>
          <w:szCs w:val="20"/>
        </w:rPr>
      </w:pPr>
      <w:r w:rsidRPr="00C303DA">
        <w:rPr>
          <w:b/>
          <w:i/>
        </w:rPr>
        <w:t>Předp</w:t>
      </w:r>
      <w:r w:rsidR="00121370" w:rsidRPr="00C303DA">
        <w:rPr>
          <w:b/>
          <w:i/>
        </w:rPr>
        <w:t>remiéra dokumentárního filmu Ženy od vedle</w:t>
      </w:r>
      <w:r w:rsidR="00121370" w:rsidRPr="00C303DA">
        <w:rPr>
          <w:i/>
        </w:rPr>
        <w:t xml:space="preserve"> (režie Theodora Remundová)</w:t>
      </w:r>
    </w:p>
    <w:p w:rsidR="00603168" w:rsidRPr="00C303DA" w:rsidRDefault="00603168" w:rsidP="00F15B35">
      <w:pPr>
        <w:autoSpaceDE w:val="0"/>
        <w:autoSpaceDN w:val="0"/>
        <w:adjustRightInd w:val="0"/>
        <w:spacing w:after="0" w:line="240" w:lineRule="auto"/>
        <w:jc w:val="left"/>
        <w:rPr>
          <w:sz w:val="20"/>
        </w:rPr>
      </w:pPr>
    </w:p>
    <w:p w:rsidR="00664C73" w:rsidRPr="00C303DA" w:rsidRDefault="00664C73" w:rsidP="00664C73">
      <w:pPr>
        <w:autoSpaceDE w:val="0"/>
        <w:autoSpaceDN w:val="0"/>
        <w:adjustRightInd w:val="0"/>
        <w:spacing w:after="0" w:line="240" w:lineRule="auto"/>
        <w:rPr>
          <w:rFonts w:eastAsia="MinionPro-Regular" w:cs="MinionPro-Regular"/>
          <w:sz w:val="18"/>
          <w:szCs w:val="20"/>
        </w:rPr>
      </w:pPr>
      <w:r w:rsidRPr="00C303DA">
        <w:rPr>
          <w:rFonts w:eastAsia="MinionPro-Regular" w:cs="MinionPro-Regular"/>
          <w:sz w:val="18"/>
          <w:szCs w:val="20"/>
        </w:rPr>
        <w:t>Přestože se téma uprchlíků v roce 2016 skloňuje téměř všude, o těch, kteří zde s námi už přes dvacet let žijí, se toho ale mnoho nedozvídáme. Film „Ženy od vedle“ nám je přibližuje tím, že mapuje životní osudy čtyř žen, které do Česka přišly v první polovině 90. let z bývalé Jugoslávie. Přes rozdílné povahy hrdinek, jejich příběhy jsou shodně poznamenány náhlým vytržením z pokojného života a nutností utéct před válkou v Bosně a Hercegovině do zcela neznámého prostředí. „Nikdo normální tu válku nechtěl,“ zaznívá z úst jedné z protagon</w:t>
      </w:r>
      <w:r w:rsidR="001D3ABB" w:rsidRPr="00C303DA">
        <w:rPr>
          <w:rFonts w:eastAsia="MinionPro-Regular" w:cs="MinionPro-Regular"/>
          <w:sz w:val="18"/>
          <w:szCs w:val="20"/>
        </w:rPr>
        <w:t xml:space="preserve">istek. </w:t>
      </w:r>
      <w:r w:rsidRPr="00C303DA">
        <w:rPr>
          <w:rFonts w:eastAsia="MinionPro-Regular" w:cs="MinionPro-Regular"/>
          <w:sz w:val="18"/>
          <w:szCs w:val="20"/>
        </w:rPr>
        <w:t xml:space="preserve">Vesna, </w:t>
      </w:r>
      <w:proofErr w:type="spellStart"/>
      <w:r w:rsidRPr="00C303DA">
        <w:rPr>
          <w:rFonts w:eastAsia="MinionPro-Regular" w:cs="MinionPro-Regular"/>
          <w:sz w:val="18"/>
          <w:szCs w:val="20"/>
        </w:rPr>
        <w:t>Zvjezdana</w:t>
      </w:r>
      <w:proofErr w:type="spellEnd"/>
      <w:r w:rsidRPr="00C303DA">
        <w:rPr>
          <w:rFonts w:eastAsia="MinionPro-Regular" w:cs="MinionPro-Regular"/>
          <w:sz w:val="18"/>
          <w:szCs w:val="20"/>
        </w:rPr>
        <w:t xml:space="preserve">, </w:t>
      </w:r>
      <w:proofErr w:type="spellStart"/>
      <w:r w:rsidRPr="00C303DA">
        <w:rPr>
          <w:rFonts w:eastAsia="MinionPro-Regular" w:cs="MinionPro-Regular"/>
          <w:sz w:val="18"/>
          <w:szCs w:val="20"/>
        </w:rPr>
        <w:t>Mukadesa</w:t>
      </w:r>
      <w:proofErr w:type="spellEnd"/>
      <w:r w:rsidRPr="00C303DA">
        <w:rPr>
          <w:rFonts w:eastAsia="MinionPro-Regular" w:cs="MinionPro-Regular"/>
          <w:sz w:val="18"/>
          <w:szCs w:val="20"/>
        </w:rPr>
        <w:t xml:space="preserve"> a </w:t>
      </w:r>
      <w:proofErr w:type="spellStart"/>
      <w:r w:rsidRPr="00C303DA">
        <w:rPr>
          <w:rFonts w:eastAsia="MinionPro-Regular" w:cs="MinionPro-Regular"/>
          <w:sz w:val="18"/>
          <w:szCs w:val="20"/>
        </w:rPr>
        <w:t>Gordana</w:t>
      </w:r>
      <w:proofErr w:type="spellEnd"/>
      <w:r w:rsidRPr="00C303DA">
        <w:rPr>
          <w:rFonts w:eastAsia="MinionPro-Regular" w:cs="MinionPro-Regular"/>
          <w:sz w:val="18"/>
          <w:szCs w:val="20"/>
        </w:rPr>
        <w:t xml:space="preserve"> vypráví svůj příběh z perspektivy dvacetileté integrace v nové zemi.  Žádná z nich ale nedokáže na otázku po tom, kde má vlastně domov, jednoznačně odpovědět. </w:t>
      </w:r>
    </w:p>
    <w:p w:rsidR="00664C73" w:rsidRPr="00C303DA" w:rsidRDefault="00664C73" w:rsidP="00664C73">
      <w:pPr>
        <w:autoSpaceDE w:val="0"/>
        <w:autoSpaceDN w:val="0"/>
        <w:adjustRightInd w:val="0"/>
        <w:spacing w:after="0" w:line="240" w:lineRule="auto"/>
        <w:rPr>
          <w:rFonts w:eastAsia="MinionPro-Regular" w:cs="MinionPro-Regular"/>
          <w:sz w:val="18"/>
          <w:szCs w:val="20"/>
        </w:rPr>
      </w:pPr>
      <w:r w:rsidRPr="00C303DA">
        <w:rPr>
          <w:rFonts w:eastAsia="MinionPro-Regular" w:cs="MinionPro-Regular"/>
          <w:sz w:val="18"/>
          <w:szCs w:val="20"/>
        </w:rPr>
        <w:t>Pocit ztráty se prolíná životy všech čtyř žen, které se jinak ve všech ohledech začlenily do české společnosti, každá po svém v ní obstály. Jejich vzpomínky a vyprávění reflektují běžné denní starosti, často tak odlišné od těch, které mají jejich české kamarádky. Jak najít práci bez znalosti zdejšího jazyka, jak uživit děti z výplaty na nekvalifikované pozici nebo vyjít s polovičním důchodem celý měsíc? Jak překonat smutek po životě v zemi, která už neexistuje a kde najít ten opravdový domov? Ani jedna z životem uskutečněných odpovědí není zbavená výjimečné</w:t>
      </w:r>
      <w:r w:rsidR="001D3ABB" w:rsidRPr="00C303DA">
        <w:rPr>
          <w:rFonts w:eastAsia="MinionPro-Regular" w:cs="MinionPro-Regular"/>
          <w:sz w:val="18"/>
          <w:szCs w:val="20"/>
        </w:rPr>
        <w:t xml:space="preserve"> síly, kterou každá z</w:t>
      </w:r>
      <w:r w:rsidRPr="00C303DA">
        <w:rPr>
          <w:rFonts w:eastAsia="MinionPro-Regular" w:cs="MinionPro-Regular"/>
          <w:sz w:val="18"/>
          <w:szCs w:val="20"/>
        </w:rPr>
        <w:t xml:space="preserve"> protagonistek projevila v uprchlictví. A také nyní, v pozdějším věku, neztrácí chuť do života a nachází svojí roli aktivní ženy.</w:t>
      </w:r>
    </w:p>
    <w:p w:rsidR="00B62E2C" w:rsidRDefault="00C60E77" w:rsidP="00121370">
      <w:pPr>
        <w:autoSpaceDE w:val="0"/>
        <w:autoSpaceDN w:val="0"/>
        <w:adjustRightInd w:val="0"/>
        <w:spacing w:after="0" w:line="240" w:lineRule="auto"/>
        <w:jc w:val="left"/>
        <w:rPr>
          <w:rFonts w:eastAsia="MinionPro-Regular" w:cs="MinionPro-Regular"/>
          <w:b/>
          <w:sz w:val="24"/>
          <w:szCs w:val="28"/>
          <w:u w:val="single"/>
        </w:rPr>
      </w:pPr>
      <w:r w:rsidRPr="00C303DA">
        <w:rPr>
          <w:sz w:val="20"/>
        </w:rPr>
        <w:br/>
      </w:r>
    </w:p>
    <w:p w:rsidR="00B62E2C" w:rsidRDefault="00B62E2C" w:rsidP="00121370">
      <w:pPr>
        <w:autoSpaceDE w:val="0"/>
        <w:autoSpaceDN w:val="0"/>
        <w:adjustRightInd w:val="0"/>
        <w:spacing w:after="0" w:line="240" w:lineRule="auto"/>
        <w:jc w:val="left"/>
        <w:rPr>
          <w:rFonts w:eastAsia="MinionPro-Regular" w:cs="MinionPro-Regular"/>
          <w:b/>
          <w:sz w:val="24"/>
          <w:szCs w:val="28"/>
          <w:u w:val="single"/>
        </w:rPr>
      </w:pPr>
    </w:p>
    <w:p w:rsidR="00121370" w:rsidRPr="00C303DA" w:rsidRDefault="00121370" w:rsidP="00121370">
      <w:pPr>
        <w:autoSpaceDE w:val="0"/>
        <w:autoSpaceDN w:val="0"/>
        <w:adjustRightInd w:val="0"/>
        <w:spacing w:after="0" w:line="240" w:lineRule="auto"/>
        <w:jc w:val="left"/>
        <w:rPr>
          <w:rFonts w:eastAsia="MinionPro-Regular" w:cs="MinionPro-Regular"/>
          <w:b/>
          <w:sz w:val="24"/>
          <w:szCs w:val="28"/>
        </w:rPr>
      </w:pPr>
      <w:r w:rsidRPr="00C303DA">
        <w:rPr>
          <w:rFonts w:eastAsia="MinionPro-Regular" w:cs="MinionPro-Regular"/>
          <w:b/>
          <w:sz w:val="24"/>
          <w:szCs w:val="28"/>
          <w:u w:val="single"/>
        </w:rPr>
        <w:t>Panelová diskuse</w:t>
      </w:r>
      <w:r w:rsidR="005F0360" w:rsidRPr="00C303DA">
        <w:rPr>
          <w:rFonts w:eastAsia="MinionPro-Regular" w:cs="MinionPro-Regular"/>
          <w:b/>
          <w:sz w:val="24"/>
          <w:szCs w:val="28"/>
          <w:u w:val="single"/>
        </w:rPr>
        <w:t xml:space="preserve"> 2</w:t>
      </w:r>
      <w:r w:rsidRPr="00C303DA">
        <w:rPr>
          <w:rFonts w:eastAsia="MinionPro-Regular" w:cs="MinionPro-Regular"/>
          <w:b/>
          <w:sz w:val="24"/>
          <w:szCs w:val="28"/>
          <w:u w:val="single"/>
        </w:rPr>
        <w:t>: Gender, migrace a péče</w:t>
      </w:r>
      <w:r w:rsidRPr="00C303DA">
        <w:rPr>
          <w:rFonts w:eastAsia="MinionPro-Regular" w:cs="MinionPro-Regular"/>
          <w:b/>
          <w:sz w:val="24"/>
          <w:szCs w:val="28"/>
        </w:rPr>
        <w:t xml:space="preserve"> </w:t>
      </w:r>
    </w:p>
    <w:p w:rsidR="00121370" w:rsidRPr="00C303DA" w:rsidRDefault="00121370" w:rsidP="00121370">
      <w:pPr>
        <w:autoSpaceDE w:val="0"/>
        <w:autoSpaceDN w:val="0"/>
        <w:adjustRightInd w:val="0"/>
        <w:spacing w:after="0" w:line="240" w:lineRule="auto"/>
        <w:jc w:val="left"/>
        <w:rPr>
          <w:rFonts w:eastAsia="MinionPro-Regular" w:cs="MinionPro-Regular"/>
          <w:sz w:val="20"/>
          <w:szCs w:val="20"/>
        </w:rPr>
      </w:pPr>
      <w:r w:rsidRPr="00C303DA">
        <w:rPr>
          <w:rFonts w:eastAsia="MinionPro-Regular" w:cs="MinionPro-Regular"/>
          <w:sz w:val="20"/>
          <w:szCs w:val="20"/>
        </w:rPr>
        <w:t>Moder</w:t>
      </w:r>
      <w:r w:rsidR="003F29B9" w:rsidRPr="00C303DA">
        <w:rPr>
          <w:rFonts w:eastAsia="MinionPro-Regular" w:cs="MinionPro-Regular"/>
          <w:sz w:val="20"/>
          <w:szCs w:val="20"/>
        </w:rPr>
        <w:t>uje Marie Jelínková</w:t>
      </w:r>
      <w:r w:rsidR="006942D2" w:rsidRPr="00C303DA">
        <w:rPr>
          <w:rFonts w:eastAsia="MinionPro-Regular" w:cs="MinionPro-Regular"/>
          <w:sz w:val="20"/>
          <w:szCs w:val="20"/>
        </w:rPr>
        <w:t>, Fakulta sociálních věd Univerzity Karlovy v</w:t>
      </w:r>
      <w:r w:rsidR="00916229" w:rsidRPr="00C303DA">
        <w:rPr>
          <w:rFonts w:eastAsia="MinionPro-Regular" w:cs="MinionPro-Regular"/>
          <w:sz w:val="20"/>
          <w:szCs w:val="20"/>
        </w:rPr>
        <w:t> </w:t>
      </w:r>
      <w:r w:rsidR="006942D2" w:rsidRPr="00C303DA">
        <w:rPr>
          <w:rFonts w:eastAsia="MinionPro-Regular" w:cs="MinionPro-Regular"/>
          <w:sz w:val="20"/>
          <w:szCs w:val="20"/>
        </w:rPr>
        <w:t>Praze</w:t>
      </w:r>
    </w:p>
    <w:p w:rsidR="001D3ABB" w:rsidRPr="00C303DA" w:rsidRDefault="001D3ABB" w:rsidP="0015190A">
      <w:pPr>
        <w:pStyle w:val="Bezmezer"/>
        <w:jc w:val="left"/>
        <w:rPr>
          <w:b/>
          <w:i/>
          <w:szCs w:val="24"/>
        </w:rPr>
      </w:pPr>
    </w:p>
    <w:p w:rsidR="0015190A" w:rsidRPr="00C303DA" w:rsidRDefault="00992147" w:rsidP="0015190A">
      <w:pPr>
        <w:pStyle w:val="Bezmezer"/>
        <w:jc w:val="left"/>
        <w:rPr>
          <w:b/>
          <w:i/>
          <w:szCs w:val="24"/>
        </w:rPr>
      </w:pPr>
      <w:r w:rsidRPr="00C303DA">
        <w:rPr>
          <w:b/>
          <w:i/>
          <w:szCs w:val="24"/>
        </w:rPr>
        <w:t xml:space="preserve">Politika pečovatelských služeb: nový pohled na pojmy soukromý a veřejný sektor. </w:t>
      </w:r>
    </w:p>
    <w:p w:rsidR="001D3ABB" w:rsidRPr="00C303DA" w:rsidRDefault="00992147" w:rsidP="001D3ABB">
      <w:pPr>
        <w:pStyle w:val="Bezmezer"/>
        <w:jc w:val="left"/>
        <w:rPr>
          <w:sz w:val="20"/>
        </w:rPr>
      </w:pPr>
      <w:r w:rsidRPr="00C303DA">
        <w:rPr>
          <w:b/>
          <w:i/>
          <w:szCs w:val="24"/>
        </w:rPr>
        <w:t xml:space="preserve">„Soukromé problémy se stávají veřejnými tématy.“ C. </w:t>
      </w:r>
      <w:proofErr w:type="spellStart"/>
      <w:r w:rsidRPr="00C303DA">
        <w:rPr>
          <w:b/>
          <w:i/>
          <w:szCs w:val="24"/>
        </w:rPr>
        <w:t>Right</w:t>
      </w:r>
      <w:proofErr w:type="spellEnd"/>
      <w:r w:rsidRPr="00C303DA">
        <w:rPr>
          <w:b/>
          <w:i/>
          <w:szCs w:val="24"/>
        </w:rPr>
        <w:t xml:space="preserve"> </w:t>
      </w:r>
      <w:proofErr w:type="spellStart"/>
      <w:r w:rsidRPr="00C303DA">
        <w:rPr>
          <w:b/>
          <w:i/>
          <w:szCs w:val="24"/>
        </w:rPr>
        <w:t>Mills</w:t>
      </w:r>
      <w:proofErr w:type="spellEnd"/>
      <w:r w:rsidRPr="00C303DA">
        <w:rPr>
          <w:b/>
          <w:i/>
          <w:szCs w:val="24"/>
        </w:rPr>
        <w:br/>
      </w:r>
      <w:r w:rsidRPr="00C303DA">
        <w:rPr>
          <w:i/>
          <w:szCs w:val="24"/>
        </w:rPr>
        <w:t>Prof</w:t>
      </w:r>
      <w:r w:rsidR="0015190A" w:rsidRPr="00C303DA">
        <w:rPr>
          <w:i/>
          <w:szCs w:val="24"/>
        </w:rPr>
        <w:t xml:space="preserve">. </w:t>
      </w:r>
      <w:r w:rsidRPr="00C303DA">
        <w:rPr>
          <w:rStyle w:val="il"/>
          <w:i/>
          <w:szCs w:val="24"/>
        </w:rPr>
        <w:t>Lise</w:t>
      </w:r>
      <w:r w:rsidRPr="00C303DA">
        <w:rPr>
          <w:i/>
          <w:szCs w:val="24"/>
        </w:rPr>
        <w:t xml:space="preserve"> </w:t>
      </w:r>
      <w:proofErr w:type="spellStart"/>
      <w:r w:rsidRPr="00C303DA">
        <w:rPr>
          <w:i/>
          <w:szCs w:val="24"/>
        </w:rPr>
        <w:t>Widding</w:t>
      </w:r>
      <w:proofErr w:type="spellEnd"/>
      <w:r w:rsidRPr="00C303DA">
        <w:rPr>
          <w:i/>
          <w:szCs w:val="24"/>
        </w:rPr>
        <w:t xml:space="preserve"> </w:t>
      </w:r>
      <w:proofErr w:type="spellStart"/>
      <w:r w:rsidRPr="00C303DA">
        <w:rPr>
          <w:i/>
          <w:szCs w:val="24"/>
        </w:rPr>
        <w:t>Isaksen</w:t>
      </w:r>
      <w:proofErr w:type="spellEnd"/>
      <w:r w:rsidR="0015190A" w:rsidRPr="00C303DA">
        <w:rPr>
          <w:i/>
          <w:szCs w:val="24"/>
        </w:rPr>
        <w:t xml:space="preserve"> a Ph.D. </w:t>
      </w:r>
      <w:proofErr w:type="spellStart"/>
      <w:r w:rsidR="0015190A" w:rsidRPr="00C303DA">
        <w:rPr>
          <w:i/>
          <w:szCs w:val="24"/>
        </w:rPr>
        <w:t>Mariya</w:t>
      </w:r>
      <w:proofErr w:type="spellEnd"/>
      <w:r w:rsidR="0015190A" w:rsidRPr="00C303DA">
        <w:rPr>
          <w:i/>
          <w:szCs w:val="24"/>
        </w:rPr>
        <w:t xml:space="preserve"> </w:t>
      </w:r>
      <w:proofErr w:type="spellStart"/>
      <w:r w:rsidR="0015190A" w:rsidRPr="00C303DA">
        <w:rPr>
          <w:i/>
          <w:szCs w:val="24"/>
        </w:rPr>
        <w:t>Bikova</w:t>
      </w:r>
      <w:proofErr w:type="spellEnd"/>
      <w:r w:rsidR="0015190A" w:rsidRPr="00C303DA">
        <w:rPr>
          <w:i/>
          <w:szCs w:val="24"/>
        </w:rPr>
        <w:t>,</w:t>
      </w:r>
      <w:r w:rsidRPr="00C303DA">
        <w:rPr>
          <w:i/>
          <w:szCs w:val="24"/>
        </w:rPr>
        <w:t xml:space="preserve"> </w:t>
      </w:r>
      <w:r w:rsidR="001D3ABB" w:rsidRPr="00C303DA">
        <w:rPr>
          <w:i/>
          <w:szCs w:val="24"/>
        </w:rPr>
        <w:t>Katedra sociologie, Univerzita v Bergenu</w:t>
      </w:r>
      <w:r w:rsidRPr="00C303DA">
        <w:rPr>
          <w:sz w:val="20"/>
        </w:rPr>
        <w:tab/>
        <w:t xml:space="preserve">             </w:t>
      </w:r>
      <w:r w:rsidRPr="00C303DA">
        <w:rPr>
          <w:sz w:val="20"/>
        </w:rPr>
        <w:tab/>
      </w:r>
      <w:r w:rsidRPr="00C303DA">
        <w:rPr>
          <w:sz w:val="20"/>
        </w:rPr>
        <w:tab/>
      </w:r>
    </w:p>
    <w:p w:rsidR="00992147" w:rsidRPr="00C303DA" w:rsidRDefault="00992147" w:rsidP="0015190A">
      <w:pPr>
        <w:pStyle w:val="Bezmezer"/>
        <w:rPr>
          <w:sz w:val="18"/>
        </w:rPr>
      </w:pPr>
      <w:r w:rsidRPr="00C303DA">
        <w:rPr>
          <w:sz w:val="18"/>
        </w:rPr>
        <w:t xml:space="preserve">V důsledku prohlubujícího se neoliberalismu, transformace sociálních států a globalizace dochází ke stírání některých v minulosti definovaných společenských a politických hranic: zejména mezi „prací“, „domovem“ a „životem“, ale i mezi tím, co je dnes považováno za „soukromou“ a „veřejnou“ sféru. V Norsku vstupuje na veřejnou politickou scénu stále více žen. Premiérkou je žena, funkci předsedkyně národního odborového svazu zastává žena, stejně jako funkci předsedkyně národního sdružení obchodních podniků. Stále více žen nacházíme i mezi veřejně známými osobnostmi a ženským hlasům se dostává prostoru a uznání v celé řadě veřejných diskusí a médií, jako např. v televizi, v sociálních a digitálních médiích a v celostátních denících. </w:t>
      </w:r>
    </w:p>
    <w:p w:rsidR="00992147" w:rsidRPr="00C303DA" w:rsidRDefault="00992147" w:rsidP="0015190A">
      <w:pPr>
        <w:pStyle w:val="Bezmezer"/>
        <w:rPr>
          <w:sz w:val="18"/>
        </w:rPr>
      </w:pPr>
      <w:r w:rsidRPr="00C303DA">
        <w:rPr>
          <w:sz w:val="18"/>
        </w:rPr>
        <w:t>V lednu roku 2016 zorganizoval jeden z nejvýznamnějších celostátních levicových deníků</w:t>
      </w:r>
      <w:r w:rsidRPr="00C303DA">
        <w:rPr>
          <w:color w:val="FF0000"/>
          <w:sz w:val="18"/>
        </w:rPr>
        <w:t xml:space="preserve"> </w:t>
      </w:r>
      <w:r w:rsidRPr="00C303DA">
        <w:rPr>
          <w:sz w:val="18"/>
        </w:rPr>
        <w:t xml:space="preserve">debatu na téma veřejně známých ženských osobností (vůdčích osobností politických </w:t>
      </w:r>
      <w:proofErr w:type="spellStart"/>
      <w:r w:rsidR="0015190A" w:rsidRPr="00C303DA">
        <w:rPr>
          <w:sz w:val="18"/>
        </w:rPr>
        <w:t>t</w:t>
      </w:r>
      <w:r w:rsidRPr="00C303DA">
        <w:rPr>
          <w:sz w:val="18"/>
        </w:rPr>
        <w:t>hink</w:t>
      </w:r>
      <w:proofErr w:type="spellEnd"/>
      <w:r w:rsidRPr="00C303DA">
        <w:rPr>
          <w:sz w:val="18"/>
        </w:rPr>
        <w:t xml:space="preserve">-tanků) zaměstnávající u sebe doma (přistěhovalecké) uklízečky a filipínské ženy jako au pair. Od té doby se rozhořely vášnivé diskuse na témata, jako jsou bílé ženy střední třídy vykořisťující legální a nelegální přistěhovalkyně, absence mužů v domácnosti, rodiny se dvěma příjmy a časová omezení, jímž čelí, nebo nedostatek očekávaných změn v oblasti </w:t>
      </w:r>
      <w:proofErr w:type="spellStart"/>
      <w:r w:rsidRPr="00C303DA">
        <w:rPr>
          <w:sz w:val="18"/>
        </w:rPr>
        <w:t>genderově</w:t>
      </w:r>
      <w:proofErr w:type="spellEnd"/>
      <w:r w:rsidRPr="00C303DA">
        <w:rPr>
          <w:sz w:val="18"/>
        </w:rPr>
        <w:t xml:space="preserve"> nerovných vztahů v soukromém a veřejném sektoru. Vyšlo tak najevo, že symbolické souvislosti mezi domácími pracemi a ženstvím stále poutají političky i obecně veřejně či profesně aktivní ženy zejména k tématům jako je uklízení, péče o osoby a vaření. </w:t>
      </w:r>
    </w:p>
    <w:p w:rsidR="00992147" w:rsidRPr="00C303DA" w:rsidRDefault="00992147" w:rsidP="0015190A">
      <w:pPr>
        <w:pStyle w:val="Bezmezer"/>
        <w:rPr>
          <w:sz w:val="18"/>
        </w:rPr>
      </w:pPr>
      <w:r w:rsidRPr="00C303DA">
        <w:rPr>
          <w:sz w:val="18"/>
        </w:rPr>
        <w:t xml:space="preserve">V tomto příspěvku budeme diskutovat o tom, jak diskursy o genderové rovnoprávnosti, nárůst migrace a transformace systémů péče a sociálního zabezpečení vedou k </w:t>
      </w:r>
      <w:proofErr w:type="spellStart"/>
      <w:r w:rsidRPr="00C303DA">
        <w:rPr>
          <w:sz w:val="18"/>
        </w:rPr>
        <w:t>rozostřování</w:t>
      </w:r>
      <w:proofErr w:type="spellEnd"/>
      <w:r w:rsidRPr="00C303DA">
        <w:rPr>
          <w:sz w:val="18"/>
        </w:rPr>
        <w:t xml:space="preserve"> hranic mezi soukromým a veřejným sektorem, a o tom, jak na tyto změny reagují zapojení sociální aktéři.  </w:t>
      </w:r>
    </w:p>
    <w:p w:rsidR="00992147" w:rsidRPr="00C303DA" w:rsidRDefault="00992147" w:rsidP="00992147">
      <w:pPr>
        <w:rPr>
          <w:sz w:val="20"/>
        </w:rPr>
      </w:pPr>
    </w:p>
    <w:p w:rsidR="00992147" w:rsidRPr="00C303DA" w:rsidRDefault="00992147" w:rsidP="00992147">
      <w:pPr>
        <w:jc w:val="left"/>
        <w:rPr>
          <w:b/>
          <w:i/>
          <w:sz w:val="20"/>
        </w:rPr>
      </w:pPr>
      <w:r w:rsidRPr="00C303DA">
        <w:rPr>
          <w:b/>
          <w:i/>
        </w:rPr>
        <w:t>Výzvy v oblasti politiky pečovatelských služeb v době globalizace</w:t>
      </w:r>
      <w:r w:rsidRPr="00C303DA">
        <w:rPr>
          <w:b/>
          <w:i/>
        </w:rPr>
        <w:tab/>
      </w:r>
      <w:r w:rsidRPr="00C303DA">
        <w:rPr>
          <w:b/>
          <w:i/>
        </w:rPr>
        <w:tab/>
      </w:r>
      <w:r w:rsidRPr="00C303DA">
        <w:rPr>
          <w:b/>
          <w:i/>
        </w:rPr>
        <w:tab/>
      </w:r>
      <w:r w:rsidRPr="00C303DA">
        <w:rPr>
          <w:b/>
          <w:i/>
        </w:rPr>
        <w:tab/>
        <w:t xml:space="preserve">    </w:t>
      </w:r>
      <w:r w:rsidRPr="00C303DA">
        <w:rPr>
          <w:rStyle w:val="il"/>
          <w:i/>
        </w:rPr>
        <w:t>Zuzana</w:t>
      </w:r>
      <w:r w:rsidRPr="00C303DA">
        <w:rPr>
          <w:i/>
        </w:rPr>
        <w:t xml:space="preserve"> Uhde, PhD., Sociologický ústav Akademie věd ČR</w:t>
      </w:r>
      <w:r w:rsidRPr="00C303DA">
        <w:rPr>
          <w:i/>
        </w:rPr>
        <w:tab/>
      </w:r>
      <w:r w:rsidRPr="00C303DA">
        <w:rPr>
          <w:b/>
          <w:i/>
          <w:sz w:val="20"/>
        </w:rPr>
        <w:tab/>
      </w:r>
      <w:r w:rsidRPr="00C303DA">
        <w:rPr>
          <w:b/>
          <w:i/>
          <w:sz w:val="20"/>
        </w:rPr>
        <w:tab/>
      </w:r>
      <w:r w:rsidRPr="00C303DA">
        <w:rPr>
          <w:b/>
          <w:i/>
          <w:sz w:val="20"/>
        </w:rPr>
        <w:tab/>
        <w:t xml:space="preserve">           </w:t>
      </w:r>
    </w:p>
    <w:p w:rsidR="00992147" w:rsidRPr="00C303DA" w:rsidRDefault="00992147" w:rsidP="0015190A">
      <w:pPr>
        <w:pStyle w:val="Bezmezer"/>
        <w:rPr>
          <w:sz w:val="18"/>
        </w:rPr>
      </w:pPr>
      <w:r w:rsidRPr="00C303DA">
        <w:rPr>
          <w:sz w:val="18"/>
        </w:rPr>
        <w:t xml:space="preserve">Výročí čtvrt století od pádu bývalého východního bloku nabízí příležitost zamyslet se nad společenským pnutím, které se ve střední Evropě objevuje spolu s kapitalistickou transformací. Příspěvek se soustřeďuje na mísící se procesy globalizace a </w:t>
      </w:r>
      <w:proofErr w:type="spellStart"/>
      <w:r w:rsidRPr="00C303DA">
        <w:rPr>
          <w:sz w:val="18"/>
        </w:rPr>
        <w:t>komodifikace</w:t>
      </w:r>
      <w:proofErr w:type="spellEnd"/>
      <w:r w:rsidRPr="00C303DA">
        <w:rPr>
          <w:sz w:val="18"/>
        </w:rPr>
        <w:t xml:space="preserve"> pečovatelských služeb s cílem identifikovat jejich nezamýšlené důsledky a zároveň analyzovat společenské nerovnosti na lokální, regionální i globální úrovni, způsobené dynamikou rozšiřování trhu do těch oblastí společenského života, které původně stály stranou tržních vztahů. Tržní model v současném kontextu globalizovaného kapitalismu vytváří v oblasti </w:t>
      </w:r>
      <w:r w:rsidR="005D5CCE" w:rsidRPr="00C303DA">
        <w:rPr>
          <w:sz w:val="18"/>
        </w:rPr>
        <w:t>pe</w:t>
      </w:r>
      <w:r w:rsidRPr="00C303DA">
        <w:rPr>
          <w:sz w:val="18"/>
        </w:rPr>
        <w:t xml:space="preserve">čovatelských služeb sektor druhořadého zaměstnání, který se vyznačuje zaměstnáváním přistěhovalců. Podle autorky je úkolem jakékoliv politiky pečovatelských služeb, jíž záleží na genderové rovnosti a globální spravedlnosti, zabývat se následujícími tématy: </w:t>
      </w:r>
      <w:proofErr w:type="spellStart"/>
      <w:r w:rsidRPr="00C303DA">
        <w:rPr>
          <w:sz w:val="18"/>
        </w:rPr>
        <w:t>genderově</w:t>
      </w:r>
      <w:proofErr w:type="spellEnd"/>
      <w:r w:rsidRPr="00C303DA">
        <w:rPr>
          <w:sz w:val="18"/>
        </w:rPr>
        <w:t xml:space="preserve"> podmíněná dělba práce, omezená míra, s níž je na plnohodnotnou práci nahlíženo jako na placené zaměstnání, a prohlubující se globální nerovnosti v důsledku kapitalistickou globalizací.</w:t>
      </w:r>
    </w:p>
    <w:p w:rsidR="00992147" w:rsidRPr="00C303DA" w:rsidRDefault="00992147" w:rsidP="00992147">
      <w:pPr>
        <w:jc w:val="left"/>
        <w:rPr>
          <w:b/>
          <w:sz w:val="20"/>
        </w:rPr>
      </w:pPr>
    </w:p>
    <w:p w:rsidR="0015190A" w:rsidRPr="00C303DA" w:rsidRDefault="00992147" w:rsidP="0015190A">
      <w:pPr>
        <w:pStyle w:val="Bezmezer"/>
        <w:jc w:val="left"/>
        <w:rPr>
          <w:sz w:val="20"/>
        </w:rPr>
      </w:pPr>
      <w:r w:rsidRPr="00C303DA">
        <w:rPr>
          <w:b/>
          <w:i/>
        </w:rPr>
        <w:t>Poskytování, přijímání a opětování péče:</w:t>
      </w:r>
      <w:r w:rsidR="0015190A" w:rsidRPr="00C303DA">
        <w:rPr>
          <w:b/>
          <w:i/>
        </w:rPr>
        <w:t xml:space="preserve"> </w:t>
      </w:r>
      <w:r w:rsidRPr="00C303DA">
        <w:rPr>
          <w:b/>
          <w:i/>
        </w:rPr>
        <w:t xml:space="preserve">Pokus o analýzu vzájemně recipročních vztahů mezi chůvami a dětmi </w:t>
      </w:r>
      <w:r w:rsidRPr="00C303DA">
        <w:rPr>
          <w:b/>
          <w:i/>
        </w:rPr>
        <w:br/>
      </w:r>
      <w:r w:rsidR="0015190A" w:rsidRPr="00C303DA">
        <w:rPr>
          <w:i/>
        </w:rPr>
        <w:t>Adéla Souralová</w:t>
      </w:r>
      <w:r w:rsidRPr="00C303DA">
        <w:rPr>
          <w:i/>
        </w:rPr>
        <w:t xml:space="preserve">, </w:t>
      </w:r>
      <w:proofErr w:type="spellStart"/>
      <w:r w:rsidR="0015190A" w:rsidRPr="00C303DA">
        <w:rPr>
          <w:i/>
        </w:rPr>
        <w:t>Ph</w:t>
      </w:r>
      <w:proofErr w:type="spellEnd"/>
      <w:r w:rsidR="0015190A" w:rsidRPr="00C303DA">
        <w:rPr>
          <w:i/>
        </w:rPr>
        <w:t xml:space="preserve">. D., </w:t>
      </w:r>
      <w:r w:rsidRPr="00C303DA">
        <w:rPr>
          <w:i/>
        </w:rPr>
        <w:t>Masarykova univerzita, Fakulta sociálních studií</w:t>
      </w:r>
      <w:r w:rsidR="0015190A" w:rsidRPr="00C303DA">
        <w:rPr>
          <w:i/>
        </w:rPr>
        <w:t xml:space="preserve"> </w:t>
      </w:r>
      <w:r w:rsidRPr="00C303DA">
        <w:rPr>
          <w:i/>
          <w:sz w:val="20"/>
        </w:rPr>
        <w:br/>
      </w:r>
    </w:p>
    <w:p w:rsidR="00992147" w:rsidRPr="00C303DA" w:rsidRDefault="00992147" w:rsidP="0015190A">
      <w:pPr>
        <w:pStyle w:val="Bezmezer"/>
        <w:rPr>
          <w:sz w:val="18"/>
        </w:rPr>
      </w:pPr>
      <w:r w:rsidRPr="00C303DA">
        <w:rPr>
          <w:sz w:val="18"/>
        </w:rPr>
        <w:t xml:space="preserve">Příspěvek se zaměřuje na vztahy mezi chůvami a dětmi a ozřejmuje způsob, jakým dochází k vzniku a budování (vyjednávání) vztahu mezi poskytovateli a příjemci péče. Příspěvek čerpající z podrobných rozhovorů pořízených s 15 chůvami a 20 dětmi se snaží porozumět tomu, jak chůvy a děti vnímají delegované poskytování péče a vazby, které v průběhu péče vznikají. Příspěvek si rovněž klade za cíl učinit krok směrem ke konceptuální inovaci. Zastávám názor, že větší zohlednění perspektiv dětí přispívá k rozvoji konceptuálního rámce, který poskytování péče vnímá jako reciproční a vztahovou činnost produkující vazby založené na oboustranné závislosti. Z konceptuálního hlediska nemusíme vnímat péči jako činnost aktivního poskytovatele a pasivního příjemce, ale můžeme jí rozumět pomocí modelu založeném na ideji daru, jehož autorem je Marcel </w:t>
      </w:r>
      <w:proofErr w:type="spellStart"/>
      <w:r w:rsidRPr="00C303DA">
        <w:rPr>
          <w:sz w:val="18"/>
        </w:rPr>
        <w:t>Mauss</w:t>
      </w:r>
      <w:proofErr w:type="spellEnd"/>
      <w:r w:rsidRPr="00C303DA">
        <w:rPr>
          <w:sz w:val="18"/>
        </w:rPr>
        <w:t xml:space="preserve"> (1922). Vztahy v oblasti pečovatelství tak v tomto smyslu znamenají nejen poskytování a využívání péče, ale i její opětování. Chůvy i děti jsou v roli poskytovatelů a příjemců péče, avšak důraz na reciprocitu ukazuje, že poskytování i přijímání jsou neoddělitelné a že péče je tak poskytována v reakci na její příjem. </w:t>
      </w:r>
    </w:p>
    <w:p w:rsidR="00B73C94" w:rsidRDefault="00B73C94" w:rsidP="00634644">
      <w:pPr>
        <w:autoSpaceDE w:val="0"/>
        <w:autoSpaceDN w:val="0"/>
        <w:adjustRightInd w:val="0"/>
        <w:spacing w:after="0" w:line="240" w:lineRule="auto"/>
        <w:jc w:val="left"/>
        <w:rPr>
          <w:rFonts w:eastAsia="MinionPro-Regular" w:cs="MinionPro-Regular"/>
          <w:szCs w:val="20"/>
        </w:rPr>
      </w:pPr>
      <w:r>
        <w:rPr>
          <w:rFonts w:eastAsia="MinionPro-Regular" w:cs="MinionPro-Regular"/>
          <w:szCs w:val="20"/>
        </w:rPr>
        <w:br w:type="page"/>
      </w:r>
    </w:p>
    <w:p w:rsidR="00932E98" w:rsidRPr="005D5CCE" w:rsidRDefault="005D5CCE" w:rsidP="00932E98">
      <w:pPr>
        <w:autoSpaceDE w:val="0"/>
        <w:autoSpaceDN w:val="0"/>
        <w:adjustRightInd w:val="0"/>
        <w:spacing w:after="0" w:line="240" w:lineRule="auto"/>
        <w:jc w:val="left"/>
        <w:rPr>
          <w:rFonts w:eastAsia="MinionPro-Regular" w:cs="MinionPro-Regular"/>
          <w:sz w:val="28"/>
          <w:szCs w:val="20"/>
          <w:u w:val="single"/>
        </w:rPr>
      </w:pPr>
      <w:r w:rsidRPr="005D5CCE">
        <w:rPr>
          <w:rFonts w:eastAsia="MinionPro-Regular" w:cs="MinionPro-Regular"/>
          <w:sz w:val="28"/>
          <w:szCs w:val="20"/>
          <w:u w:val="single"/>
        </w:rPr>
        <w:lastRenderedPageBreak/>
        <w:t>PŘEDNÁŠEJÍCÍ</w:t>
      </w:r>
    </w:p>
    <w:p w:rsidR="00932E98" w:rsidRDefault="00932E98" w:rsidP="00932E98">
      <w:pPr>
        <w:autoSpaceDE w:val="0"/>
        <w:autoSpaceDN w:val="0"/>
        <w:adjustRightInd w:val="0"/>
        <w:spacing w:after="0" w:line="240" w:lineRule="auto"/>
        <w:jc w:val="left"/>
        <w:rPr>
          <w:rFonts w:eastAsia="MinionPro-Regular" w:cs="MinionPro-Regular"/>
          <w:szCs w:val="20"/>
        </w:rPr>
      </w:pPr>
    </w:p>
    <w:p w:rsidR="00932E98" w:rsidRPr="00E47CA8" w:rsidRDefault="00932E98" w:rsidP="00932E98">
      <w:pPr>
        <w:autoSpaceDE w:val="0"/>
        <w:autoSpaceDN w:val="0"/>
        <w:adjustRightInd w:val="0"/>
        <w:spacing w:after="0" w:line="240" w:lineRule="auto"/>
        <w:jc w:val="left"/>
        <w:rPr>
          <w:rFonts w:eastAsia="MinionPro-Regular" w:cs="MinionPro-Regular"/>
          <w:b/>
          <w:sz w:val="20"/>
          <w:szCs w:val="20"/>
        </w:rPr>
      </w:pPr>
      <w:r w:rsidRPr="00E47CA8">
        <w:rPr>
          <w:rFonts w:eastAsia="MinionPro-Regular" w:cs="MinionPro-Regular"/>
          <w:b/>
          <w:i/>
          <w:sz w:val="20"/>
          <w:szCs w:val="20"/>
        </w:rPr>
        <w:t>Magda Faltová, ředitelka SIMI</w:t>
      </w:r>
    </w:p>
    <w:p w:rsidR="00932E98" w:rsidRPr="00E47CA8" w:rsidRDefault="002A3E34" w:rsidP="00932E98">
      <w:pPr>
        <w:autoSpaceDE w:val="0"/>
        <w:autoSpaceDN w:val="0"/>
        <w:adjustRightInd w:val="0"/>
        <w:spacing w:after="0" w:line="240" w:lineRule="auto"/>
        <w:rPr>
          <w:rFonts w:eastAsia="MinionPro-Regular" w:cs="MinionPro-Regular"/>
          <w:sz w:val="20"/>
          <w:szCs w:val="20"/>
        </w:rPr>
      </w:pPr>
      <w:r>
        <w:rPr>
          <w:rFonts w:eastAsia="MinionPro-Regular" w:cs="MinionPro-Regular"/>
          <w:sz w:val="20"/>
          <w:szCs w:val="20"/>
        </w:rPr>
        <w:t>P</w:t>
      </w:r>
      <w:r w:rsidR="00932E98" w:rsidRPr="00E47CA8">
        <w:rPr>
          <w:rFonts w:eastAsia="MinionPro-Regular" w:cs="MinionPro-Regular"/>
          <w:sz w:val="20"/>
          <w:szCs w:val="20"/>
        </w:rPr>
        <w:t xml:space="preserve">ůsobí v oblasti migrace od roku 2005, nejdříve jako právní poradkyně v Poradně pro uprchlíky a od roku 2009 je ředitelkou ve Sdružení pro integraci a migraci, o.p.s. Je předsedkyní Výboru pro práva cizinců při Radě vlády pro lidská práva a členkou správní rady evropské sítě PICUM - </w:t>
      </w:r>
      <w:proofErr w:type="spellStart"/>
      <w:r w:rsidR="00932E98" w:rsidRPr="00E47CA8">
        <w:rPr>
          <w:rFonts w:eastAsia="MinionPro-Regular" w:cs="MinionPro-Regular"/>
          <w:sz w:val="20"/>
          <w:szCs w:val="20"/>
        </w:rPr>
        <w:t>Platform</w:t>
      </w:r>
      <w:proofErr w:type="spellEnd"/>
      <w:r w:rsidR="00932E98" w:rsidRPr="00E47CA8">
        <w:rPr>
          <w:rFonts w:eastAsia="MinionPro-Regular" w:cs="MinionPro-Regular"/>
          <w:sz w:val="20"/>
          <w:szCs w:val="20"/>
        </w:rPr>
        <w:t xml:space="preserve"> </w:t>
      </w:r>
      <w:proofErr w:type="spellStart"/>
      <w:r w:rsidR="00932E98" w:rsidRPr="00E47CA8">
        <w:rPr>
          <w:rFonts w:eastAsia="MinionPro-Regular" w:cs="MinionPro-Regular"/>
          <w:sz w:val="20"/>
          <w:szCs w:val="20"/>
        </w:rPr>
        <w:t>for</w:t>
      </w:r>
      <w:proofErr w:type="spellEnd"/>
      <w:r w:rsidR="00932E98" w:rsidRPr="00E47CA8">
        <w:rPr>
          <w:rFonts w:eastAsia="MinionPro-Regular" w:cs="MinionPro-Regular"/>
          <w:sz w:val="20"/>
          <w:szCs w:val="20"/>
        </w:rPr>
        <w:t xml:space="preserve"> </w:t>
      </w:r>
      <w:proofErr w:type="spellStart"/>
      <w:r w:rsidR="00932E98" w:rsidRPr="00E47CA8">
        <w:rPr>
          <w:rFonts w:eastAsia="MinionPro-Regular" w:cs="MinionPro-Regular"/>
          <w:sz w:val="20"/>
          <w:szCs w:val="20"/>
        </w:rPr>
        <w:t>international</w:t>
      </w:r>
      <w:proofErr w:type="spellEnd"/>
      <w:r w:rsidR="00932E98" w:rsidRPr="00E47CA8">
        <w:rPr>
          <w:rFonts w:eastAsia="MinionPro-Regular" w:cs="MinionPro-Regular"/>
          <w:sz w:val="20"/>
          <w:szCs w:val="20"/>
        </w:rPr>
        <w:t xml:space="preserve"> </w:t>
      </w:r>
      <w:proofErr w:type="spellStart"/>
      <w:r w:rsidR="00932E98" w:rsidRPr="00E47CA8">
        <w:rPr>
          <w:rFonts w:eastAsia="MinionPro-Regular" w:cs="MinionPro-Regular"/>
          <w:sz w:val="20"/>
          <w:szCs w:val="20"/>
        </w:rPr>
        <w:t>cooperation</w:t>
      </w:r>
      <w:proofErr w:type="spellEnd"/>
      <w:r w:rsidR="00932E98" w:rsidRPr="00E47CA8">
        <w:rPr>
          <w:rFonts w:eastAsia="MinionPro-Regular" w:cs="MinionPro-Regular"/>
          <w:sz w:val="20"/>
          <w:szCs w:val="20"/>
        </w:rPr>
        <w:t xml:space="preserve"> on </w:t>
      </w:r>
      <w:proofErr w:type="spellStart"/>
      <w:r w:rsidR="00932E98" w:rsidRPr="00E47CA8">
        <w:rPr>
          <w:rFonts w:eastAsia="MinionPro-Regular" w:cs="MinionPro-Regular"/>
          <w:sz w:val="20"/>
          <w:szCs w:val="20"/>
        </w:rPr>
        <w:t>undocumented</w:t>
      </w:r>
      <w:proofErr w:type="spellEnd"/>
      <w:r w:rsidR="00932E98" w:rsidRPr="00E47CA8">
        <w:rPr>
          <w:rFonts w:eastAsia="MinionPro-Regular" w:cs="MinionPro-Regular"/>
          <w:sz w:val="20"/>
          <w:szCs w:val="20"/>
        </w:rPr>
        <w:t xml:space="preserve"> </w:t>
      </w:r>
      <w:proofErr w:type="spellStart"/>
      <w:r w:rsidR="00932E98" w:rsidRPr="00E47CA8">
        <w:rPr>
          <w:rFonts w:eastAsia="MinionPro-Regular" w:cs="MinionPro-Regular"/>
          <w:sz w:val="20"/>
          <w:szCs w:val="20"/>
        </w:rPr>
        <w:t>migrants</w:t>
      </w:r>
      <w:proofErr w:type="spellEnd"/>
      <w:r w:rsidR="00932E98" w:rsidRPr="00E47CA8">
        <w:rPr>
          <w:rFonts w:eastAsia="MinionPro-Regular" w:cs="MinionPro-Regular"/>
          <w:sz w:val="20"/>
          <w:szCs w:val="20"/>
        </w:rPr>
        <w:t xml:space="preserve"> či Konsorcia nevládních organizací pracujících s migranty. Magda se aktivně podílí na </w:t>
      </w:r>
      <w:proofErr w:type="spellStart"/>
      <w:r w:rsidR="00932E98" w:rsidRPr="00E47CA8">
        <w:rPr>
          <w:rFonts w:eastAsia="MinionPro-Regular" w:cs="MinionPro-Regular"/>
          <w:sz w:val="20"/>
          <w:szCs w:val="20"/>
        </w:rPr>
        <w:t>advokačních</w:t>
      </w:r>
      <w:proofErr w:type="spellEnd"/>
      <w:r w:rsidR="00932E98" w:rsidRPr="00E47CA8">
        <w:rPr>
          <w:rFonts w:eastAsia="MinionPro-Regular" w:cs="MinionPro-Regular"/>
          <w:sz w:val="20"/>
          <w:szCs w:val="20"/>
        </w:rPr>
        <w:t xml:space="preserve"> a </w:t>
      </w:r>
      <w:proofErr w:type="spellStart"/>
      <w:r w:rsidR="00932E98" w:rsidRPr="00E47CA8">
        <w:rPr>
          <w:rFonts w:eastAsia="MinionPro-Regular" w:cs="MinionPro-Regular"/>
          <w:sz w:val="20"/>
          <w:szCs w:val="20"/>
        </w:rPr>
        <w:t>lobyingových</w:t>
      </w:r>
      <w:proofErr w:type="spellEnd"/>
      <w:r w:rsidR="00932E98" w:rsidRPr="00E47CA8">
        <w:rPr>
          <w:rFonts w:eastAsia="MinionPro-Regular" w:cs="MinionPro-Regular"/>
          <w:sz w:val="20"/>
          <w:szCs w:val="20"/>
        </w:rPr>
        <w:t xml:space="preserve"> </w:t>
      </w:r>
      <w:proofErr w:type="spellStart"/>
      <w:r w:rsidR="00932E98" w:rsidRPr="00E47CA8">
        <w:rPr>
          <w:rFonts w:eastAsia="MinionPro-Regular" w:cs="MinionPro-Regular"/>
          <w:sz w:val="20"/>
          <w:szCs w:val="20"/>
        </w:rPr>
        <w:t>aktivitých</w:t>
      </w:r>
      <w:proofErr w:type="spellEnd"/>
      <w:r w:rsidR="00932E98" w:rsidRPr="00E47CA8">
        <w:rPr>
          <w:rFonts w:eastAsia="MinionPro-Regular" w:cs="MinionPro-Regular"/>
          <w:sz w:val="20"/>
          <w:szCs w:val="20"/>
        </w:rPr>
        <w:t xml:space="preserve"> v oblasti migrace jak na národní tak evropské úrovni. </w:t>
      </w:r>
    </w:p>
    <w:p w:rsidR="00932E98" w:rsidRPr="00E47CA8" w:rsidRDefault="00932E98" w:rsidP="00932E98">
      <w:pPr>
        <w:autoSpaceDE w:val="0"/>
        <w:autoSpaceDN w:val="0"/>
        <w:adjustRightInd w:val="0"/>
        <w:spacing w:after="0" w:line="240" w:lineRule="auto"/>
        <w:jc w:val="left"/>
        <w:rPr>
          <w:rFonts w:eastAsia="MinionPro-Regular" w:cs="MinionPro-Regular"/>
          <w:i/>
          <w:sz w:val="20"/>
          <w:szCs w:val="20"/>
        </w:rPr>
      </w:pPr>
    </w:p>
    <w:p w:rsidR="00932E98" w:rsidRPr="00E47CA8" w:rsidRDefault="00932E98" w:rsidP="00932E98">
      <w:pPr>
        <w:autoSpaceDE w:val="0"/>
        <w:autoSpaceDN w:val="0"/>
        <w:adjustRightInd w:val="0"/>
        <w:spacing w:after="0" w:line="240" w:lineRule="auto"/>
        <w:jc w:val="left"/>
        <w:rPr>
          <w:rFonts w:eastAsia="MinionPro-Regular" w:cs="MinionPro-Regular"/>
          <w:b/>
          <w:i/>
          <w:sz w:val="20"/>
          <w:szCs w:val="20"/>
        </w:rPr>
      </w:pPr>
      <w:r w:rsidRPr="00E47CA8">
        <w:rPr>
          <w:rFonts w:eastAsia="MinionPro-Regular" w:cs="MinionPro-Regular"/>
          <w:b/>
          <w:i/>
          <w:sz w:val="20"/>
          <w:szCs w:val="20"/>
        </w:rPr>
        <w:t>PhDr.</w:t>
      </w:r>
      <w:r w:rsidRPr="00E47CA8">
        <w:rPr>
          <w:rFonts w:eastAsia="MinionPro-Regular" w:cs="MinionPro-Regular"/>
          <w:b/>
          <w:sz w:val="20"/>
          <w:szCs w:val="20"/>
        </w:rPr>
        <w:t xml:space="preserve"> </w:t>
      </w:r>
      <w:r w:rsidRPr="00E47CA8">
        <w:rPr>
          <w:rFonts w:eastAsia="MinionPro-Regular" w:cs="MinionPro-Regular"/>
          <w:b/>
          <w:i/>
          <w:sz w:val="20"/>
          <w:szCs w:val="20"/>
        </w:rPr>
        <w:t>Jiřina</w:t>
      </w:r>
      <w:r w:rsidRPr="00E47CA8">
        <w:rPr>
          <w:rFonts w:eastAsia="MinionPro-Regular" w:cs="MinionPro-Regular"/>
          <w:b/>
          <w:sz w:val="20"/>
          <w:szCs w:val="20"/>
        </w:rPr>
        <w:t xml:space="preserve"> </w:t>
      </w:r>
      <w:r w:rsidRPr="00E47CA8">
        <w:rPr>
          <w:rFonts w:eastAsia="MinionPro-Regular" w:cs="MinionPro-Regular"/>
          <w:b/>
          <w:i/>
          <w:sz w:val="20"/>
          <w:szCs w:val="20"/>
        </w:rPr>
        <w:t>Šiklová, CSc., socioložka a publicistka</w:t>
      </w:r>
    </w:p>
    <w:p w:rsidR="00932E98" w:rsidRPr="00E47CA8" w:rsidRDefault="00932E98" w:rsidP="00932E98">
      <w:pPr>
        <w:autoSpaceDE w:val="0"/>
        <w:autoSpaceDN w:val="0"/>
        <w:adjustRightInd w:val="0"/>
        <w:spacing w:after="0" w:line="240" w:lineRule="auto"/>
        <w:rPr>
          <w:rFonts w:eastAsia="MinionPro-Regular" w:cs="MinionPro-Regular"/>
          <w:sz w:val="20"/>
          <w:szCs w:val="20"/>
        </w:rPr>
      </w:pPr>
      <w:r w:rsidRPr="00E47CA8">
        <w:rPr>
          <w:rFonts w:eastAsia="MinionPro-Regular" w:cs="MinionPro-Regular"/>
          <w:sz w:val="20"/>
          <w:szCs w:val="20"/>
        </w:rPr>
        <w:t xml:space="preserve">Jiřina </w:t>
      </w:r>
      <w:r w:rsidR="002A3E34">
        <w:rPr>
          <w:rFonts w:eastAsia="MinionPro-Regular" w:cs="MinionPro-Regular"/>
          <w:sz w:val="20"/>
          <w:szCs w:val="20"/>
        </w:rPr>
        <w:t xml:space="preserve">Šiklová </w:t>
      </w:r>
      <w:r w:rsidRPr="00E47CA8">
        <w:rPr>
          <w:rFonts w:eastAsia="MinionPro-Regular" w:cs="MinionPro-Regular"/>
          <w:sz w:val="20"/>
          <w:szCs w:val="20"/>
        </w:rPr>
        <w:t xml:space="preserve">je iniciátorkou Katedry sociální práce na FF UK v Praze, kterou do roku 2000 vedla. Založila také Centrum a knihovnu Gender </w:t>
      </w:r>
      <w:proofErr w:type="spellStart"/>
      <w:r w:rsidRPr="00E47CA8">
        <w:rPr>
          <w:rFonts w:eastAsia="MinionPro-Regular" w:cs="MinionPro-Regular"/>
          <w:sz w:val="20"/>
          <w:szCs w:val="20"/>
        </w:rPr>
        <w:t>Studies</w:t>
      </w:r>
      <w:proofErr w:type="spellEnd"/>
      <w:r w:rsidRPr="00E47CA8">
        <w:rPr>
          <w:rFonts w:eastAsia="MinionPro-Regular" w:cs="MinionPro-Regular"/>
          <w:sz w:val="20"/>
          <w:szCs w:val="20"/>
        </w:rPr>
        <w:t xml:space="preserve"> v Praze (dnes obecně prospěšná společnost). Je členkou správních rad několika nadací (NROS, Vize 97, Nadace Charty 77 – Konto Bariéry, Nadace VIA) a také členkou redakčních rad zahraničních i domácích odborných časopisů. </w:t>
      </w:r>
      <w:r w:rsidR="00C303DA" w:rsidRPr="00C303DA">
        <w:rPr>
          <w:rFonts w:eastAsia="MinionPro-Regular" w:cs="MinionPro-Regular"/>
          <w:sz w:val="20"/>
          <w:szCs w:val="20"/>
        </w:rPr>
        <w:t>Věnuje se problematice gend</w:t>
      </w:r>
      <w:r w:rsidR="00C303DA">
        <w:rPr>
          <w:rFonts w:eastAsia="MinionPro-Regular" w:cs="MinionPro-Regular"/>
          <w:sz w:val="20"/>
          <w:szCs w:val="20"/>
        </w:rPr>
        <w:t>e</w:t>
      </w:r>
      <w:r w:rsidR="00C303DA" w:rsidRPr="00C303DA">
        <w:rPr>
          <w:rFonts w:eastAsia="MinionPro-Regular" w:cs="MinionPro-Regular"/>
          <w:sz w:val="20"/>
          <w:szCs w:val="20"/>
        </w:rPr>
        <w:t>ru,</w:t>
      </w:r>
      <w:r w:rsidR="00C303DA">
        <w:rPr>
          <w:rFonts w:eastAsia="MinionPro-Regular" w:cs="MinionPro-Regular"/>
          <w:sz w:val="20"/>
          <w:szCs w:val="20"/>
        </w:rPr>
        <w:t xml:space="preserve"> </w:t>
      </w:r>
      <w:r w:rsidR="00C303DA" w:rsidRPr="00C303DA">
        <w:rPr>
          <w:rFonts w:eastAsia="MinionPro-Regular" w:cs="MinionPro-Regular"/>
          <w:sz w:val="20"/>
          <w:szCs w:val="20"/>
        </w:rPr>
        <w:t>menšin, sociální ge</w:t>
      </w:r>
      <w:r w:rsidR="00C303DA">
        <w:rPr>
          <w:rFonts w:eastAsia="MinionPro-Regular" w:cs="MinionPro-Regular"/>
          <w:sz w:val="20"/>
          <w:szCs w:val="20"/>
        </w:rPr>
        <w:t>rontologii atd. Kromě jiných oc</w:t>
      </w:r>
      <w:r w:rsidR="00C303DA" w:rsidRPr="00C303DA">
        <w:rPr>
          <w:rFonts w:eastAsia="MinionPro-Regular" w:cs="MinionPro-Regular"/>
          <w:sz w:val="20"/>
          <w:szCs w:val="20"/>
        </w:rPr>
        <w:t>enění získala v roce 19</w:t>
      </w:r>
      <w:r w:rsidR="00C303DA">
        <w:rPr>
          <w:rFonts w:eastAsia="MinionPro-Regular" w:cs="MinionPro-Regular"/>
          <w:sz w:val="20"/>
          <w:szCs w:val="20"/>
        </w:rPr>
        <w:t>95 cenu</w:t>
      </w:r>
      <w:r w:rsidR="00C303DA" w:rsidRPr="00C303DA">
        <w:rPr>
          <w:rFonts w:eastAsia="MinionPro-Regular" w:cs="MinionPro-Regular"/>
          <w:sz w:val="20"/>
          <w:szCs w:val="20"/>
        </w:rPr>
        <w:t xml:space="preserve"> Žena Evropy za svůj přínos integraci Evropy.</w:t>
      </w:r>
    </w:p>
    <w:p w:rsidR="00932E98" w:rsidRDefault="00932E98" w:rsidP="003F29B9">
      <w:pPr>
        <w:autoSpaceDE w:val="0"/>
        <w:autoSpaceDN w:val="0"/>
        <w:adjustRightInd w:val="0"/>
        <w:spacing w:after="0" w:line="240" w:lineRule="auto"/>
        <w:jc w:val="left"/>
      </w:pPr>
    </w:p>
    <w:p w:rsidR="00F42CD6" w:rsidRDefault="00F42CD6" w:rsidP="003F29B9">
      <w:pPr>
        <w:autoSpaceDE w:val="0"/>
        <w:autoSpaceDN w:val="0"/>
        <w:adjustRightInd w:val="0"/>
        <w:spacing w:after="0" w:line="240" w:lineRule="auto"/>
        <w:jc w:val="left"/>
      </w:pPr>
    </w:p>
    <w:p w:rsidR="00932E98" w:rsidRPr="00916229" w:rsidRDefault="00932E98" w:rsidP="00932E98">
      <w:pPr>
        <w:autoSpaceDE w:val="0"/>
        <w:autoSpaceDN w:val="0"/>
        <w:adjustRightInd w:val="0"/>
        <w:spacing w:after="0" w:line="240" w:lineRule="auto"/>
        <w:ind w:left="2124" w:hanging="2124"/>
        <w:jc w:val="left"/>
        <w:rPr>
          <w:rFonts w:eastAsia="MinionPro-Regular" w:cs="MinionPro-Regular"/>
          <w:sz w:val="28"/>
          <w:szCs w:val="28"/>
          <w:u w:val="single"/>
        </w:rPr>
      </w:pPr>
      <w:r w:rsidRPr="00916229">
        <w:rPr>
          <w:rFonts w:eastAsia="MinionPro-Regular" w:cs="MinionPro-Regular"/>
          <w:b/>
          <w:sz w:val="28"/>
          <w:szCs w:val="28"/>
          <w:u w:val="single"/>
        </w:rPr>
        <w:t>Panelová diskuse</w:t>
      </w:r>
      <w:r>
        <w:rPr>
          <w:rFonts w:eastAsia="MinionPro-Regular" w:cs="MinionPro-Regular"/>
          <w:b/>
          <w:sz w:val="28"/>
          <w:szCs w:val="28"/>
          <w:u w:val="single"/>
        </w:rPr>
        <w:t xml:space="preserve"> 1</w:t>
      </w:r>
      <w:r w:rsidRPr="00916229">
        <w:rPr>
          <w:rFonts w:eastAsia="MinionPro-Regular" w:cs="MinionPro-Regular"/>
          <w:b/>
          <w:sz w:val="28"/>
          <w:szCs w:val="28"/>
          <w:u w:val="single"/>
        </w:rPr>
        <w:t xml:space="preserve">: Gender, migrace a stárnutí </w:t>
      </w:r>
    </w:p>
    <w:p w:rsidR="00932E98" w:rsidRDefault="00932E98" w:rsidP="003F29B9">
      <w:pPr>
        <w:autoSpaceDE w:val="0"/>
        <w:autoSpaceDN w:val="0"/>
        <w:adjustRightInd w:val="0"/>
        <w:spacing w:after="0" w:line="240" w:lineRule="auto"/>
        <w:jc w:val="left"/>
      </w:pPr>
    </w:p>
    <w:p w:rsidR="00932E98" w:rsidRPr="00E47CA8" w:rsidRDefault="004B7211" w:rsidP="00932E98">
      <w:pPr>
        <w:autoSpaceDE w:val="0"/>
        <w:autoSpaceDN w:val="0"/>
        <w:adjustRightInd w:val="0"/>
        <w:spacing w:after="0" w:line="240" w:lineRule="auto"/>
        <w:jc w:val="left"/>
        <w:rPr>
          <w:rFonts w:eastAsia="MinionPro-Regular" w:cs="MinionPro-Regular"/>
          <w:b/>
          <w:sz w:val="20"/>
          <w:szCs w:val="20"/>
        </w:rPr>
      </w:pPr>
      <w:r w:rsidRPr="00E47CA8">
        <w:rPr>
          <w:rFonts w:eastAsia="MinionPro-Regular" w:cs="MinionPro-Regular"/>
          <w:b/>
          <w:i/>
          <w:sz w:val="20"/>
          <w:szCs w:val="20"/>
        </w:rPr>
        <w:t xml:space="preserve">Mgr. </w:t>
      </w:r>
      <w:r w:rsidR="00932E98" w:rsidRPr="00E47CA8">
        <w:rPr>
          <w:rFonts w:eastAsia="MinionPro-Regular" w:cs="MinionPro-Regular"/>
          <w:b/>
          <w:i/>
          <w:sz w:val="20"/>
          <w:szCs w:val="20"/>
        </w:rPr>
        <w:t xml:space="preserve">Eva Čech Valentová, SIMI </w:t>
      </w:r>
    </w:p>
    <w:p w:rsidR="00932E98" w:rsidRPr="00E47CA8" w:rsidRDefault="002A3E34" w:rsidP="00932E98">
      <w:pPr>
        <w:autoSpaceDE w:val="0"/>
        <w:autoSpaceDN w:val="0"/>
        <w:adjustRightInd w:val="0"/>
        <w:spacing w:after="0" w:line="240" w:lineRule="auto"/>
        <w:rPr>
          <w:rFonts w:eastAsia="MinionPro-Regular" w:cs="MinionPro-Regular"/>
          <w:sz w:val="20"/>
          <w:szCs w:val="20"/>
        </w:rPr>
      </w:pPr>
      <w:r>
        <w:rPr>
          <w:rFonts w:eastAsia="MinionPro-Regular" w:cs="MinionPro-Regular"/>
          <w:sz w:val="20"/>
          <w:szCs w:val="20"/>
        </w:rPr>
        <w:t>V</w:t>
      </w:r>
      <w:r w:rsidR="00932E98" w:rsidRPr="00E47CA8">
        <w:rPr>
          <w:rFonts w:eastAsia="MinionPro-Regular" w:cs="MinionPro-Regular"/>
          <w:sz w:val="20"/>
          <w:szCs w:val="20"/>
        </w:rPr>
        <w:t xml:space="preserve">e Sdružení pro integraci a migraci </w:t>
      </w:r>
      <w:r>
        <w:rPr>
          <w:rFonts w:eastAsia="MinionPro-Regular" w:cs="MinionPro-Regular"/>
          <w:sz w:val="20"/>
          <w:szCs w:val="20"/>
        </w:rPr>
        <w:t xml:space="preserve">působí </w:t>
      </w:r>
      <w:r w:rsidR="00932E98" w:rsidRPr="00E47CA8">
        <w:rPr>
          <w:rFonts w:eastAsia="MinionPro-Regular" w:cs="MinionPro-Regular"/>
          <w:sz w:val="20"/>
          <w:szCs w:val="20"/>
        </w:rPr>
        <w:t xml:space="preserve">od roku 2005, původně jako právní poradkyně pro migranty a uprchlíky, od roku 2009 pak jako právní analytička a expertka na mezinárodní spolupráci pro oblasti pracovní migrace, neregální migrace a genderu v migraci. Je editorkou či spoluautorkou řady obdobných publikací v těchto oblastech. V posledních letech je projektovou koordinátorkou pro většinu projektů v realizaci SIMI a reprezentuje SIMI v evropských lidskoprávních sítích PICUM, ENAR a </w:t>
      </w:r>
      <w:proofErr w:type="spellStart"/>
      <w:r w:rsidR="00932E98" w:rsidRPr="00E47CA8">
        <w:rPr>
          <w:rFonts w:eastAsia="MinionPro-Regular" w:cs="MinionPro-Regular"/>
          <w:sz w:val="20"/>
          <w:szCs w:val="20"/>
        </w:rPr>
        <w:t>ENoMW</w:t>
      </w:r>
      <w:proofErr w:type="spellEnd"/>
      <w:r w:rsidR="00932E98" w:rsidRPr="00E47CA8">
        <w:rPr>
          <w:rFonts w:eastAsia="MinionPro-Regular" w:cs="MinionPro-Regular"/>
          <w:sz w:val="20"/>
          <w:szCs w:val="20"/>
        </w:rPr>
        <w:t>.</w:t>
      </w:r>
    </w:p>
    <w:p w:rsidR="00F42CD6" w:rsidRPr="00E47CA8" w:rsidRDefault="00F42CD6" w:rsidP="003F29B9">
      <w:pPr>
        <w:autoSpaceDE w:val="0"/>
        <w:autoSpaceDN w:val="0"/>
        <w:adjustRightInd w:val="0"/>
        <w:spacing w:after="0" w:line="240" w:lineRule="auto"/>
        <w:jc w:val="left"/>
        <w:rPr>
          <w:sz w:val="20"/>
        </w:rPr>
      </w:pPr>
    </w:p>
    <w:p w:rsidR="004B7211" w:rsidRPr="00E47CA8" w:rsidRDefault="004B7211" w:rsidP="004B7211">
      <w:pPr>
        <w:pStyle w:val="Bezmezer"/>
        <w:rPr>
          <w:b/>
          <w:i/>
          <w:sz w:val="20"/>
        </w:rPr>
      </w:pPr>
      <w:r w:rsidRPr="00E47CA8">
        <w:rPr>
          <w:b/>
          <w:i/>
          <w:sz w:val="20"/>
        </w:rPr>
        <w:t>Mgr. Pavla Hradečná, SIMI</w:t>
      </w:r>
    </w:p>
    <w:p w:rsidR="004B7211" w:rsidRPr="00E47CA8" w:rsidRDefault="002A3E34" w:rsidP="004B7211">
      <w:pPr>
        <w:pStyle w:val="Bezmezer"/>
        <w:rPr>
          <w:sz w:val="20"/>
        </w:rPr>
      </w:pPr>
      <w:r>
        <w:rPr>
          <w:sz w:val="20"/>
        </w:rPr>
        <w:t>V</w:t>
      </w:r>
      <w:r w:rsidR="004B7211" w:rsidRPr="00E47CA8">
        <w:rPr>
          <w:sz w:val="20"/>
        </w:rPr>
        <w:t xml:space="preserve">e Sdružení pro integraci a migraci </w:t>
      </w:r>
      <w:r>
        <w:rPr>
          <w:sz w:val="20"/>
        </w:rPr>
        <w:t xml:space="preserve">působí </w:t>
      </w:r>
      <w:r w:rsidR="004B7211" w:rsidRPr="00E47CA8">
        <w:rPr>
          <w:sz w:val="20"/>
        </w:rPr>
        <w:t>již</w:t>
      </w:r>
      <w:r w:rsidR="00E47CA8" w:rsidRPr="00E47CA8">
        <w:rPr>
          <w:sz w:val="20"/>
        </w:rPr>
        <w:t xml:space="preserve"> od roku 1999, aktuálně</w:t>
      </w:r>
      <w:r w:rsidR="004B7211" w:rsidRPr="00E47CA8">
        <w:rPr>
          <w:sz w:val="20"/>
        </w:rPr>
        <w:t xml:space="preserve"> na pozici programové ředitelky a právní analytičky. V průběhu let publik</w:t>
      </w:r>
      <w:r w:rsidR="00E47CA8" w:rsidRPr="00E47CA8">
        <w:rPr>
          <w:sz w:val="20"/>
        </w:rPr>
        <w:t xml:space="preserve">ovala řadu odborných článků a </w:t>
      </w:r>
      <w:r w:rsidR="004B7211" w:rsidRPr="00E47CA8">
        <w:rPr>
          <w:sz w:val="20"/>
        </w:rPr>
        <w:t>studií v </w:t>
      </w:r>
      <w:r w:rsidR="00E47CA8" w:rsidRPr="00E47CA8">
        <w:rPr>
          <w:sz w:val="20"/>
        </w:rPr>
        <w:t>oblasti</w:t>
      </w:r>
      <w:r w:rsidR="004B7211" w:rsidRPr="00E47CA8">
        <w:rPr>
          <w:sz w:val="20"/>
        </w:rPr>
        <w:t xml:space="preserve"> </w:t>
      </w:r>
      <w:r w:rsidR="00E47CA8" w:rsidRPr="00E47CA8">
        <w:rPr>
          <w:sz w:val="20"/>
        </w:rPr>
        <w:t>migrace</w:t>
      </w:r>
      <w:r w:rsidR="004B7211" w:rsidRPr="00E47CA8">
        <w:rPr>
          <w:sz w:val="20"/>
        </w:rPr>
        <w:t>,</w:t>
      </w:r>
      <w:r w:rsidR="00E47CA8" w:rsidRPr="00E47CA8">
        <w:rPr>
          <w:sz w:val="20"/>
        </w:rPr>
        <w:t xml:space="preserve"> integrace a azylu</w:t>
      </w:r>
      <w:r w:rsidR="004B7211" w:rsidRPr="00E47CA8">
        <w:rPr>
          <w:sz w:val="20"/>
        </w:rPr>
        <w:t xml:space="preserve"> a jako spoluautorka se podílela i na vydání knihy Ději</w:t>
      </w:r>
      <w:r w:rsidR="00E47CA8" w:rsidRPr="00E47CA8">
        <w:rPr>
          <w:sz w:val="20"/>
        </w:rPr>
        <w:t>ny Albánie</w:t>
      </w:r>
      <w:r w:rsidR="004B7211" w:rsidRPr="00E47CA8">
        <w:rPr>
          <w:sz w:val="20"/>
        </w:rPr>
        <w:t xml:space="preserve">. </w:t>
      </w:r>
      <w:r w:rsidR="00E47CA8" w:rsidRPr="00E47CA8">
        <w:rPr>
          <w:sz w:val="20"/>
        </w:rPr>
        <w:t>Od roku 2014 analyticky zkoumá problematiku genderu v migraci se zvláštním zaměřením na ženy v předdůchodovém a důchodovém věku. Již řadu let je členkou Výboru pro práva cizinců při Radě vlády pro lidská práva.</w:t>
      </w:r>
    </w:p>
    <w:p w:rsidR="004B7211" w:rsidRPr="00E47CA8" w:rsidRDefault="004B7211" w:rsidP="004B7211">
      <w:pPr>
        <w:pStyle w:val="Bezmezer"/>
        <w:rPr>
          <w:b/>
          <w:i/>
          <w:sz w:val="20"/>
        </w:rPr>
      </w:pPr>
    </w:p>
    <w:p w:rsidR="004B7211" w:rsidRPr="00E47CA8" w:rsidRDefault="004B7211" w:rsidP="004B7211">
      <w:pPr>
        <w:pStyle w:val="Bezmezer"/>
        <w:rPr>
          <w:b/>
          <w:i/>
          <w:sz w:val="20"/>
        </w:rPr>
      </w:pPr>
      <w:r w:rsidRPr="00E47CA8">
        <w:rPr>
          <w:b/>
          <w:i/>
          <w:sz w:val="20"/>
        </w:rPr>
        <w:t>Mgr. Lucia Zachariášová, Úřad vlády ČR</w:t>
      </w:r>
    </w:p>
    <w:p w:rsidR="004B7211" w:rsidRPr="00E47CA8" w:rsidRDefault="002A3E34" w:rsidP="004B7211">
      <w:pPr>
        <w:pStyle w:val="Bezmezer"/>
        <w:rPr>
          <w:rFonts w:asciiTheme="minorHAnsi" w:hAnsiTheme="minorHAnsi"/>
          <w:sz w:val="20"/>
        </w:rPr>
      </w:pPr>
      <w:r>
        <w:rPr>
          <w:sz w:val="20"/>
        </w:rPr>
        <w:t>Již</w:t>
      </w:r>
      <w:r w:rsidR="004B7211" w:rsidRPr="00E47CA8">
        <w:rPr>
          <w:sz w:val="20"/>
        </w:rPr>
        <w:t xml:space="preserve"> šestým rokem </w:t>
      </w:r>
      <w:r>
        <w:rPr>
          <w:sz w:val="20"/>
        </w:rPr>
        <w:t xml:space="preserve">působí </w:t>
      </w:r>
      <w:r w:rsidR="004B7211" w:rsidRPr="00E47CA8">
        <w:rPr>
          <w:sz w:val="20"/>
        </w:rPr>
        <w:t>v Oddělení rovn</w:t>
      </w:r>
      <w:r w:rsidR="004B7211" w:rsidRPr="00E47CA8">
        <w:rPr>
          <w:sz w:val="20"/>
        </w:rPr>
        <w:t>osti žen a mužů (MPSV, resp. Úřa</w:t>
      </w:r>
      <w:r w:rsidR="004B7211" w:rsidRPr="00E47CA8">
        <w:rPr>
          <w:sz w:val="20"/>
        </w:rPr>
        <w:t>d vlády ČR), které od roku 2014 také vede. Dlouhodobě se zabývá různými aspekty genderové problematiky, včetně otázek vícečetné diskriminace. Podílela se na přípravě Vládní strategie pro rovnost žen a mužů na léta 2014 - 2020, která je prvním střednědobým rámcovým dokumentem na úrovni vlády věnujícím se tomuto tématu. Je tajemnicí Rad</w:t>
      </w:r>
      <w:r w:rsidR="004B7211" w:rsidRPr="00E47CA8">
        <w:rPr>
          <w:sz w:val="20"/>
        </w:rPr>
        <w:t>y vlády pro rovnost žen a mužů.</w:t>
      </w:r>
    </w:p>
    <w:p w:rsidR="004B7211" w:rsidRPr="00E47CA8" w:rsidRDefault="004B7211" w:rsidP="003F29B9">
      <w:pPr>
        <w:autoSpaceDE w:val="0"/>
        <w:autoSpaceDN w:val="0"/>
        <w:adjustRightInd w:val="0"/>
        <w:spacing w:after="0" w:line="240" w:lineRule="auto"/>
        <w:jc w:val="left"/>
        <w:rPr>
          <w:sz w:val="20"/>
        </w:rPr>
      </w:pPr>
    </w:p>
    <w:p w:rsidR="004B7211" w:rsidRPr="00E47CA8" w:rsidRDefault="004B7211" w:rsidP="003F29B9">
      <w:pPr>
        <w:autoSpaceDE w:val="0"/>
        <w:autoSpaceDN w:val="0"/>
        <w:adjustRightInd w:val="0"/>
        <w:spacing w:after="0" w:line="240" w:lineRule="auto"/>
        <w:jc w:val="left"/>
        <w:rPr>
          <w:rStyle w:val="null"/>
          <w:b/>
          <w:i/>
          <w:sz w:val="20"/>
        </w:rPr>
      </w:pPr>
      <w:r w:rsidRPr="00E47CA8">
        <w:rPr>
          <w:rStyle w:val="null"/>
          <w:b/>
          <w:i/>
          <w:sz w:val="20"/>
        </w:rPr>
        <w:t xml:space="preserve">Petra </w:t>
      </w:r>
      <w:proofErr w:type="spellStart"/>
      <w:r w:rsidRPr="00E47CA8">
        <w:rPr>
          <w:rStyle w:val="null"/>
          <w:b/>
          <w:i/>
          <w:sz w:val="20"/>
        </w:rPr>
        <w:t>Ezzeddine</w:t>
      </w:r>
      <w:proofErr w:type="spellEnd"/>
      <w:r w:rsidRPr="00E47CA8">
        <w:rPr>
          <w:rStyle w:val="null"/>
          <w:b/>
          <w:i/>
          <w:sz w:val="20"/>
        </w:rPr>
        <w:t xml:space="preserve"> PhD.</w:t>
      </w:r>
      <w:r w:rsidRPr="00E47CA8">
        <w:rPr>
          <w:rStyle w:val="null"/>
          <w:b/>
          <w:i/>
          <w:sz w:val="20"/>
        </w:rPr>
        <w:t>, Fakulta humanitních studií UK v Praze</w:t>
      </w:r>
    </w:p>
    <w:p w:rsidR="004B7211" w:rsidRPr="00E47CA8" w:rsidRDefault="002A3E34" w:rsidP="004B7211">
      <w:pPr>
        <w:autoSpaceDE w:val="0"/>
        <w:autoSpaceDN w:val="0"/>
        <w:adjustRightInd w:val="0"/>
        <w:spacing w:after="0" w:line="240" w:lineRule="auto"/>
        <w:rPr>
          <w:rStyle w:val="null"/>
          <w:sz w:val="20"/>
        </w:rPr>
      </w:pPr>
      <w:r>
        <w:rPr>
          <w:rStyle w:val="null"/>
          <w:sz w:val="20"/>
        </w:rPr>
        <w:t>S</w:t>
      </w:r>
      <w:r w:rsidR="004B7211" w:rsidRPr="00E47CA8">
        <w:rPr>
          <w:rStyle w:val="null"/>
          <w:sz w:val="20"/>
        </w:rPr>
        <w:t>ociální antropoložka, působí na Katedře obecné antropologie a Katedře genderových studií FHS UK v Praze. Ve své výzkumné praxi se věnuje se problematice migrace a mobility, transnacionálním formám péče, nájemné práci v domácnosti, genderu v migraci a angažované antropologii. Dlouhodobě spolupracuje s českými, slovenskými a mezinárodními organizacemi, které se zabývají migrací.</w:t>
      </w:r>
    </w:p>
    <w:p w:rsidR="004B7211" w:rsidRPr="00E47CA8" w:rsidRDefault="004B7211" w:rsidP="003F29B9">
      <w:pPr>
        <w:autoSpaceDE w:val="0"/>
        <w:autoSpaceDN w:val="0"/>
        <w:adjustRightInd w:val="0"/>
        <w:spacing w:after="0" w:line="240" w:lineRule="auto"/>
        <w:jc w:val="left"/>
        <w:rPr>
          <w:rStyle w:val="null"/>
          <w:sz w:val="20"/>
        </w:rPr>
      </w:pPr>
    </w:p>
    <w:p w:rsidR="00E47CA8" w:rsidRPr="00E47CA8" w:rsidRDefault="00E47CA8" w:rsidP="004B7211">
      <w:pPr>
        <w:autoSpaceDE w:val="0"/>
        <w:autoSpaceDN w:val="0"/>
        <w:adjustRightInd w:val="0"/>
        <w:spacing w:after="0" w:line="240" w:lineRule="auto"/>
        <w:jc w:val="left"/>
        <w:rPr>
          <w:rStyle w:val="null"/>
          <w:b/>
          <w:i/>
          <w:sz w:val="20"/>
        </w:rPr>
      </w:pPr>
      <w:r w:rsidRPr="00E47CA8">
        <w:rPr>
          <w:rStyle w:val="null"/>
          <w:b/>
          <w:i/>
          <w:sz w:val="20"/>
        </w:rPr>
        <w:t xml:space="preserve">PhDr. Hana Havelková PhD., </w:t>
      </w:r>
      <w:r w:rsidRPr="00E47CA8">
        <w:rPr>
          <w:rStyle w:val="null"/>
          <w:b/>
          <w:i/>
          <w:sz w:val="20"/>
        </w:rPr>
        <w:t>Fakulta humanitních studií UK v Praze</w:t>
      </w:r>
    </w:p>
    <w:p w:rsidR="004B7211" w:rsidRPr="00E47CA8" w:rsidRDefault="002A3E34" w:rsidP="00E47CA8">
      <w:pPr>
        <w:autoSpaceDE w:val="0"/>
        <w:autoSpaceDN w:val="0"/>
        <w:adjustRightInd w:val="0"/>
        <w:spacing w:after="0" w:line="240" w:lineRule="auto"/>
        <w:rPr>
          <w:i/>
          <w:sz w:val="20"/>
        </w:rPr>
      </w:pPr>
      <w:r>
        <w:rPr>
          <w:rStyle w:val="null"/>
          <w:sz w:val="20"/>
        </w:rPr>
        <w:t>P</w:t>
      </w:r>
      <w:r w:rsidR="00E47CA8" w:rsidRPr="00E47CA8">
        <w:rPr>
          <w:rStyle w:val="null"/>
          <w:sz w:val="20"/>
        </w:rPr>
        <w:t>olitická filozofka a socioložka, přednáší na Katedře genderových studií FHS UK</w:t>
      </w:r>
      <w:r w:rsidR="00E47CA8" w:rsidRPr="00E47CA8">
        <w:rPr>
          <w:rStyle w:val="null"/>
          <w:sz w:val="20"/>
        </w:rPr>
        <w:t xml:space="preserve"> v Praze</w:t>
      </w:r>
      <w:r w:rsidR="00E47CA8" w:rsidRPr="00E47CA8">
        <w:rPr>
          <w:rStyle w:val="null"/>
          <w:sz w:val="20"/>
        </w:rPr>
        <w:t>. Věnuje se feministickým teoriím, politické reprezentaci žen, problematice postavení žen v socializmu a v transformujících se společnostech.</w:t>
      </w:r>
    </w:p>
    <w:p w:rsidR="004B7211" w:rsidRDefault="004B7211" w:rsidP="004B7211">
      <w:pPr>
        <w:autoSpaceDE w:val="0"/>
        <w:autoSpaceDN w:val="0"/>
        <w:adjustRightInd w:val="0"/>
        <w:spacing w:after="0" w:line="240" w:lineRule="auto"/>
        <w:jc w:val="left"/>
        <w:rPr>
          <w:i/>
        </w:rPr>
      </w:pPr>
    </w:p>
    <w:p w:rsidR="004B7211" w:rsidRDefault="004B7211" w:rsidP="004B7211">
      <w:pPr>
        <w:autoSpaceDE w:val="0"/>
        <w:autoSpaceDN w:val="0"/>
        <w:adjustRightInd w:val="0"/>
        <w:spacing w:after="0" w:line="240" w:lineRule="auto"/>
        <w:jc w:val="left"/>
        <w:rPr>
          <w:i/>
        </w:rPr>
      </w:pPr>
    </w:p>
    <w:p w:rsidR="004B7211" w:rsidRDefault="004B7211" w:rsidP="004B7211">
      <w:pPr>
        <w:autoSpaceDE w:val="0"/>
        <w:autoSpaceDN w:val="0"/>
        <w:adjustRightInd w:val="0"/>
        <w:spacing w:after="0" w:line="240" w:lineRule="auto"/>
        <w:jc w:val="left"/>
        <w:rPr>
          <w:i/>
        </w:rPr>
      </w:pPr>
    </w:p>
    <w:p w:rsidR="00B62E2C" w:rsidRDefault="00B62E2C" w:rsidP="004B7211">
      <w:pPr>
        <w:autoSpaceDE w:val="0"/>
        <w:autoSpaceDN w:val="0"/>
        <w:adjustRightInd w:val="0"/>
        <w:spacing w:after="0" w:line="240" w:lineRule="auto"/>
        <w:jc w:val="left"/>
        <w:rPr>
          <w:i/>
        </w:rPr>
      </w:pPr>
      <w:bookmarkStart w:id="0" w:name="_GoBack"/>
      <w:bookmarkEnd w:id="0"/>
    </w:p>
    <w:p w:rsidR="001D3ABB" w:rsidRPr="00916229" w:rsidRDefault="001D3ABB" w:rsidP="001D3ABB">
      <w:pPr>
        <w:autoSpaceDE w:val="0"/>
        <w:autoSpaceDN w:val="0"/>
        <w:adjustRightInd w:val="0"/>
        <w:spacing w:after="0" w:line="240" w:lineRule="auto"/>
        <w:jc w:val="left"/>
        <w:rPr>
          <w:rFonts w:eastAsia="MinionPro-Regular" w:cs="MinionPro-Regular"/>
          <w:b/>
          <w:sz w:val="28"/>
          <w:szCs w:val="28"/>
        </w:rPr>
      </w:pPr>
      <w:r w:rsidRPr="00916229">
        <w:rPr>
          <w:rFonts w:eastAsia="MinionPro-Regular" w:cs="MinionPro-Regular"/>
          <w:b/>
          <w:sz w:val="28"/>
          <w:szCs w:val="28"/>
          <w:u w:val="single"/>
        </w:rPr>
        <w:lastRenderedPageBreak/>
        <w:t>Panelová diskuse</w:t>
      </w:r>
      <w:r>
        <w:rPr>
          <w:rFonts w:eastAsia="MinionPro-Regular" w:cs="MinionPro-Regular"/>
          <w:b/>
          <w:sz w:val="28"/>
          <w:szCs w:val="28"/>
          <w:u w:val="single"/>
        </w:rPr>
        <w:t xml:space="preserve"> 2</w:t>
      </w:r>
      <w:r w:rsidRPr="00916229">
        <w:rPr>
          <w:rFonts w:eastAsia="MinionPro-Regular" w:cs="MinionPro-Regular"/>
          <w:b/>
          <w:sz w:val="28"/>
          <w:szCs w:val="28"/>
          <w:u w:val="single"/>
        </w:rPr>
        <w:t>: Gender, migrace a péče</w:t>
      </w:r>
      <w:r w:rsidRPr="00916229">
        <w:rPr>
          <w:rFonts w:eastAsia="MinionPro-Regular" w:cs="MinionPro-Regular"/>
          <w:b/>
          <w:sz w:val="28"/>
          <w:szCs w:val="28"/>
        </w:rPr>
        <w:t xml:space="preserve"> </w:t>
      </w:r>
    </w:p>
    <w:p w:rsidR="001D3ABB" w:rsidRDefault="001D3ABB" w:rsidP="001D3ABB">
      <w:pPr>
        <w:tabs>
          <w:tab w:val="left" w:pos="960"/>
        </w:tabs>
        <w:autoSpaceDE w:val="0"/>
        <w:autoSpaceDN w:val="0"/>
        <w:adjustRightInd w:val="0"/>
        <w:spacing w:after="0" w:line="240" w:lineRule="auto"/>
        <w:jc w:val="left"/>
        <w:rPr>
          <w:i/>
        </w:rPr>
      </w:pPr>
    </w:p>
    <w:p w:rsidR="00CF72A4" w:rsidRPr="00CF72A4" w:rsidRDefault="00CF72A4" w:rsidP="00CF72A4">
      <w:pPr>
        <w:pStyle w:val="Bezmezer"/>
        <w:rPr>
          <w:rFonts w:asciiTheme="minorHAnsi" w:hAnsiTheme="minorHAnsi"/>
          <w:b/>
          <w:i/>
          <w:sz w:val="20"/>
          <w:szCs w:val="20"/>
        </w:rPr>
      </w:pPr>
      <w:r>
        <w:rPr>
          <w:rFonts w:asciiTheme="minorHAnsi" w:hAnsiTheme="minorHAnsi"/>
          <w:b/>
          <w:i/>
          <w:sz w:val="20"/>
          <w:szCs w:val="20"/>
        </w:rPr>
        <w:t>Marie J</w:t>
      </w:r>
      <w:r w:rsidRPr="00CF72A4">
        <w:rPr>
          <w:rFonts w:asciiTheme="minorHAnsi" w:hAnsiTheme="minorHAnsi"/>
          <w:b/>
          <w:i/>
          <w:sz w:val="20"/>
          <w:szCs w:val="20"/>
        </w:rPr>
        <w:t>elínková, PhD., Fakulta sociálních věd UK v Praze</w:t>
      </w:r>
    </w:p>
    <w:p w:rsidR="00CF72A4" w:rsidRPr="00CF72A4" w:rsidRDefault="00CF72A4" w:rsidP="00CF72A4">
      <w:pPr>
        <w:pStyle w:val="Bezmezer"/>
        <w:rPr>
          <w:rFonts w:asciiTheme="minorHAnsi" w:hAnsiTheme="minorHAnsi"/>
          <w:sz w:val="20"/>
          <w:szCs w:val="20"/>
        </w:rPr>
      </w:pPr>
      <w:r w:rsidRPr="00CF72A4">
        <w:rPr>
          <w:rFonts w:asciiTheme="minorHAnsi" w:eastAsia="Times New Roman" w:hAnsiTheme="minorHAnsi"/>
          <w:sz w:val="20"/>
          <w:szCs w:val="20"/>
          <w:lang w:eastAsia="cs-CZ"/>
        </w:rPr>
        <w:t>Marie Jelínková se dlouhodobě věnuje tématu postavení různých skupin migrantů  ve společnosti a veřejným politikám, které jejich situaci ovlivňují. Po letech působení v nevládních organizacích v současnosti pracuje jako výzkumnice na Fakultě sociálních věd, kde absolvovala i doktorské studium a kde přednáší i kurz o mezinárodní migraci.</w:t>
      </w:r>
    </w:p>
    <w:p w:rsidR="00CF72A4" w:rsidRDefault="00CF72A4" w:rsidP="00CF72A4">
      <w:pPr>
        <w:pStyle w:val="Bezmezer"/>
        <w:rPr>
          <w:rFonts w:asciiTheme="minorHAnsi" w:hAnsiTheme="minorHAnsi"/>
          <w:sz w:val="20"/>
          <w:szCs w:val="20"/>
        </w:rPr>
      </w:pPr>
    </w:p>
    <w:p w:rsidR="00CF72A4" w:rsidRPr="002A3E34" w:rsidRDefault="00CF72A4" w:rsidP="00CF72A4">
      <w:pPr>
        <w:pStyle w:val="Bezmezer"/>
        <w:rPr>
          <w:rFonts w:asciiTheme="minorHAnsi" w:hAnsiTheme="minorHAnsi"/>
          <w:b/>
          <w:i/>
          <w:sz w:val="20"/>
          <w:szCs w:val="20"/>
        </w:rPr>
      </w:pPr>
      <w:r w:rsidRPr="002A3E34">
        <w:rPr>
          <w:rFonts w:asciiTheme="minorHAnsi" w:hAnsiTheme="minorHAnsi"/>
          <w:b/>
          <w:i/>
          <w:sz w:val="20"/>
          <w:szCs w:val="20"/>
        </w:rPr>
        <w:t>Prof</w:t>
      </w:r>
      <w:r w:rsidRPr="002A3E34">
        <w:rPr>
          <w:rFonts w:asciiTheme="minorHAnsi" w:hAnsiTheme="minorHAnsi"/>
          <w:b/>
          <w:i/>
          <w:sz w:val="20"/>
          <w:szCs w:val="20"/>
        </w:rPr>
        <w:t xml:space="preserve">. Lise </w:t>
      </w:r>
      <w:proofErr w:type="spellStart"/>
      <w:r w:rsidRPr="002A3E34">
        <w:rPr>
          <w:rFonts w:asciiTheme="minorHAnsi" w:hAnsiTheme="minorHAnsi"/>
          <w:b/>
          <w:i/>
          <w:sz w:val="20"/>
          <w:szCs w:val="20"/>
        </w:rPr>
        <w:t>Widding</w:t>
      </w:r>
      <w:proofErr w:type="spellEnd"/>
      <w:r w:rsidRPr="002A3E34">
        <w:rPr>
          <w:rFonts w:asciiTheme="minorHAnsi" w:hAnsiTheme="minorHAnsi"/>
          <w:b/>
          <w:i/>
          <w:sz w:val="20"/>
          <w:szCs w:val="20"/>
        </w:rPr>
        <w:t xml:space="preserve"> </w:t>
      </w:r>
      <w:proofErr w:type="spellStart"/>
      <w:r w:rsidRPr="002A3E34">
        <w:rPr>
          <w:rFonts w:asciiTheme="minorHAnsi" w:hAnsiTheme="minorHAnsi"/>
          <w:b/>
          <w:i/>
          <w:sz w:val="20"/>
          <w:szCs w:val="20"/>
        </w:rPr>
        <w:t>Isaksen</w:t>
      </w:r>
      <w:proofErr w:type="spellEnd"/>
      <w:r w:rsidRPr="002A3E34">
        <w:rPr>
          <w:rFonts w:asciiTheme="minorHAnsi" w:hAnsiTheme="minorHAnsi"/>
          <w:b/>
          <w:i/>
          <w:sz w:val="20"/>
          <w:szCs w:val="20"/>
        </w:rPr>
        <w:t>, Ph.D.</w:t>
      </w:r>
      <w:r w:rsidR="002A3E34" w:rsidRPr="002A3E34">
        <w:rPr>
          <w:rFonts w:asciiTheme="minorHAnsi" w:hAnsiTheme="minorHAnsi"/>
          <w:b/>
          <w:i/>
          <w:sz w:val="20"/>
          <w:szCs w:val="20"/>
        </w:rPr>
        <w:t>, Univerzita v Bergenu (Norsko)</w:t>
      </w:r>
      <w:r w:rsidRPr="002A3E34">
        <w:rPr>
          <w:rFonts w:asciiTheme="minorHAnsi" w:hAnsiTheme="minorHAnsi"/>
          <w:b/>
          <w:i/>
          <w:sz w:val="20"/>
          <w:szCs w:val="20"/>
        </w:rPr>
        <w:t xml:space="preserve"> </w:t>
      </w:r>
    </w:p>
    <w:p w:rsidR="00CF72A4" w:rsidRPr="00CF72A4" w:rsidRDefault="00CF72A4" w:rsidP="00CF72A4">
      <w:pPr>
        <w:pStyle w:val="Bezmezer"/>
        <w:rPr>
          <w:rFonts w:asciiTheme="minorHAnsi" w:eastAsia="Times New Roman" w:hAnsiTheme="minorHAnsi"/>
          <w:sz w:val="20"/>
          <w:szCs w:val="20"/>
          <w:lang w:eastAsia="cs-CZ"/>
        </w:rPr>
      </w:pPr>
      <w:r>
        <w:rPr>
          <w:rFonts w:asciiTheme="minorHAnsi" w:hAnsiTheme="minorHAnsi"/>
          <w:sz w:val="20"/>
          <w:szCs w:val="20"/>
        </w:rPr>
        <w:t xml:space="preserve">Lise </w:t>
      </w:r>
      <w:proofErr w:type="spellStart"/>
      <w:r>
        <w:rPr>
          <w:rFonts w:asciiTheme="minorHAnsi" w:hAnsiTheme="minorHAnsi"/>
          <w:sz w:val="20"/>
          <w:szCs w:val="20"/>
        </w:rPr>
        <w:t>Isaksen</w:t>
      </w:r>
      <w:proofErr w:type="spellEnd"/>
      <w:r>
        <w:rPr>
          <w:rFonts w:asciiTheme="minorHAnsi" w:hAnsiTheme="minorHAnsi"/>
          <w:sz w:val="20"/>
          <w:szCs w:val="20"/>
        </w:rPr>
        <w:t xml:space="preserve"> je</w:t>
      </w:r>
      <w:r w:rsidRPr="00CF72A4">
        <w:rPr>
          <w:rFonts w:asciiTheme="minorHAnsi" w:hAnsiTheme="minorHAnsi"/>
          <w:sz w:val="20"/>
          <w:szCs w:val="20"/>
        </w:rPr>
        <w:t xml:space="preserve"> vedoucí katedry sociologie na Univerzitě </w:t>
      </w:r>
      <w:r>
        <w:rPr>
          <w:rFonts w:asciiTheme="minorHAnsi" w:hAnsiTheme="minorHAnsi"/>
          <w:sz w:val="20"/>
          <w:szCs w:val="20"/>
        </w:rPr>
        <w:t>v</w:t>
      </w:r>
      <w:r w:rsidR="002A3E34">
        <w:rPr>
          <w:rFonts w:asciiTheme="minorHAnsi" w:hAnsiTheme="minorHAnsi"/>
          <w:sz w:val="20"/>
          <w:szCs w:val="20"/>
        </w:rPr>
        <w:t xml:space="preserve"> norském </w:t>
      </w:r>
      <w:r>
        <w:rPr>
          <w:rFonts w:asciiTheme="minorHAnsi" w:hAnsiTheme="minorHAnsi"/>
          <w:sz w:val="20"/>
          <w:szCs w:val="20"/>
        </w:rPr>
        <w:t xml:space="preserve">Bergenu. Dlouhodobě se věnuje </w:t>
      </w:r>
      <w:r w:rsidRPr="00CF72A4">
        <w:rPr>
          <w:rFonts w:asciiTheme="minorHAnsi" w:eastAsia="Times New Roman" w:hAnsiTheme="minorHAnsi"/>
          <w:sz w:val="20"/>
          <w:szCs w:val="20"/>
          <w:lang w:eastAsia="cs-CZ"/>
        </w:rPr>
        <w:t>výzkum</w:t>
      </w:r>
      <w:r>
        <w:rPr>
          <w:rFonts w:asciiTheme="minorHAnsi" w:eastAsia="Times New Roman" w:hAnsiTheme="minorHAnsi"/>
          <w:sz w:val="20"/>
          <w:szCs w:val="20"/>
          <w:lang w:eastAsia="cs-CZ"/>
        </w:rPr>
        <w:t>u v oblasti</w:t>
      </w:r>
      <w:r w:rsidRPr="00CF72A4">
        <w:rPr>
          <w:rFonts w:asciiTheme="minorHAnsi" w:eastAsia="Times New Roman" w:hAnsiTheme="minorHAnsi"/>
          <w:sz w:val="20"/>
          <w:szCs w:val="20"/>
          <w:lang w:eastAsia="cs-CZ"/>
        </w:rPr>
        <w:t xml:space="preserve"> institucionální</w:t>
      </w:r>
      <w:r>
        <w:rPr>
          <w:rFonts w:asciiTheme="minorHAnsi" w:eastAsia="Times New Roman" w:hAnsiTheme="minorHAnsi"/>
          <w:sz w:val="20"/>
          <w:szCs w:val="20"/>
          <w:lang w:eastAsia="cs-CZ"/>
        </w:rPr>
        <w:t>ch</w:t>
      </w:r>
      <w:r w:rsidRPr="00CF72A4">
        <w:rPr>
          <w:rFonts w:asciiTheme="minorHAnsi" w:eastAsia="Times New Roman" w:hAnsiTheme="minorHAnsi"/>
          <w:sz w:val="20"/>
          <w:szCs w:val="20"/>
          <w:lang w:eastAsia="cs-CZ"/>
        </w:rPr>
        <w:t xml:space="preserve"> </w:t>
      </w:r>
      <w:proofErr w:type="spellStart"/>
      <w:r w:rsidRPr="00CF72A4">
        <w:rPr>
          <w:rFonts w:asciiTheme="minorHAnsi" w:eastAsia="Times New Roman" w:hAnsiTheme="minorHAnsi"/>
          <w:sz w:val="20"/>
          <w:szCs w:val="20"/>
          <w:lang w:eastAsia="cs-CZ"/>
        </w:rPr>
        <w:t>interakce</w:t>
      </w:r>
      <w:r>
        <w:rPr>
          <w:rFonts w:asciiTheme="minorHAnsi" w:eastAsia="Times New Roman" w:hAnsiTheme="minorHAnsi"/>
          <w:sz w:val="20"/>
          <w:szCs w:val="20"/>
          <w:lang w:eastAsia="cs-CZ"/>
        </w:rPr>
        <w:t>í</w:t>
      </w:r>
      <w:proofErr w:type="spellEnd"/>
      <w:r w:rsidRPr="00CF72A4">
        <w:rPr>
          <w:rFonts w:asciiTheme="minorHAnsi" w:eastAsia="Times New Roman" w:hAnsiTheme="minorHAnsi"/>
          <w:sz w:val="20"/>
          <w:szCs w:val="20"/>
          <w:lang w:eastAsia="cs-CZ"/>
        </w:rPr>
        <w:t xml:space="preserve"> mezi státem, rodinou a (globální</w:t>
      </w:r>
      <w:r>
        <w:rPr>
          <w:rFonts w:asciiTheme="minorHAnsi" w:eastAsia="Times New Roman" w:hAnsiTheme="minorHAnsi"/>
          <w:sz w:val="20"/>
          <w:szCs w:val="20"/>
          <w:lang w:eastAsia="cs-CZ"/>
        </w:rPr>
        <w:t>mi) trhy</w:t>
      </w:r>
      <w:r w:rsidRPr="00CF72A4">
        <w:rPr>
          <w:rFonts w:asciiTheme="minorHAnsi" w:eastAsia="Times New Roman" w:hAnsiTheme="minorHAnsi"/>
          <w:sz w:val="20"/>
          <w:szCs w:val="20"/>
          <w:lang w:eastAsia="cs-CZ"/>
        </w:rPr>
        <w:t xml:space="preserve"> z hlediska pohlaví</w:t>
      </w:r>
      <w:r>
        <w:rPr>
          <w:rFonts w:asciiTheme="minorHAnsi" w:eastAsia="Times New Roman" w:hAnsiTheme="minorHAnsi"/>
          <w:sz w:val="20"/>
          <w:szCs w:val="20"/>
          <w:lang w:eastAsia="cs-CZ"/>
        </w:rPr>
        <w:t>, třídy a etnicity. Pracuje</w:t>
      </w:r>
      <w:r w:rsidRPr="00CF72A4">
        <w:rPr>
          <w:rFonts w:asciiTheme="minorHAnsi" w:eastAsia="Times New Roman" w:hAnsiTheme="minorHAnsi"/>
          <w:sz w:val="20"/>
          <w:szCs w:val="20"/>
          <w:lang w:eastAsia="cs-CZ"/>
        </w:rPr>
        <w:t xml:space="preserve"> na projektech týkajících se rovnosti, globalizace, občans</w:t>
      </w:r>
      <w:r w:rsidR="002A3E34">
        <w:rPr>
          <w:rFonts w:asciiTheme="minorHAnsi" w:eastAsia="Times New Roman" w:hAnsiTheme="minorHAnsi"/>
          <w:sz w:val="20"/>
          <w:szCs w:val="20"/>
          <w:lang w:eastAsia="cs-CZ"/>
        </w:rPr>
        <w:t>tví, nadnárodní péče a proměn severských sociálních států. Vydala či editovala řadu výzkumných publikací v uvedených oblastech.</w:t>
      </w:r>
    </w:p>
    <w:p w:rsidR="00CF72A4" w:rsidRDefault="00CF72A4" w:rsidP="001D3ABB">
      <w:pPr>
        <w:tabs>
          <w:tab w:val="left" w:pos="960"/>
        </w:tabs>
        <w:autoSpaceDE w:val="0"/>
        <w:autoSpaceDN w:val="0"/>
        <w:adjustRightInd w:val="0"/>
        <w:spacing w:after="0" w:line="240" w:lineRule="auto"/>
        <w:jc w:val="left"/>
        <w:rPr>
          <w:i/>
        </w:rPr>
      </w:pPr>
    </w:p>
    <w:p w:rsidR="002A3E34" w:rsidRPr="002A3E34" w:rsidRDefault="002A3E34" w:rsidP="002A3E34">
      <w:pPr>
        <w:pStyle w:val="Bezmezer"/>
        <w:rPr>
          <w:rFonts w:asciiTheme="minorHAnsi" w:hAnsiTheme="minorHAnsi"/>
          <w:b/>
          <w:i/>
          <w:sz w:val="20"/>
          <w:szCs w:val="20"/>
        </w:rPr>
      </w:pPr>
      <w:proofErr w:type="spellStart"/>
      <w:r w:rsidRPr="002A3E34">
        <w:rPr>
          <w:b/>
          <w:i/>
          <w:sz w:val="20"/>
          <w:szCs w:val="20"/>
        </w:rPr>
        <w:t>Mariya</w:t>
      </w:r>
      <w:proofErr w:type="spellEnd"/>
      <w:r w:rsidRPr="002A3E34">
        <w:rPr>
          <w:b/>
          <w:i/>
          <w:sz w:val="20"/>
          <w:szCs w:val="20"/>
        </w:rPr>
        <w:t xml:space="preserve"> </w:t>
      </w:r>
      <w:proofErr w:type="spellStart"/>
      <w:r w:rsidRPr="002A3E34">
        <w:rPr>
          <w:b/>
          <w:i/>
          <w:sz w:val="20"/>
          <w:szCs w:val="20"/>
        </w:rPr>
        <w:t>Bikova</w:t>
      </w:r>
      <w:proofErr w:type="spellEnd"/>
      <w:r w:rsidRPr="002A3E34">
        <w:rPr>
          <w:b/>
          <w:i/>
          <w:sz w:val="20"/>
          <w:szCs w:val="20"/>
        </w:rPr>
        <w:t xml:space="preserve">, PhD., </w:t>
      </w:r>
      <w:r w:rsidRPr="002A3E34">
        <w:rPr>
          <w:rFonts w:asciiTheme="minorHAnsi" w:hAnsiTheme="minorHAnsi"/>
          <w:b/>
          <w:i/>
          <w:sz w:val="20"/>
          <w:szCs w:val="20"/>
        </w:rPr>
        <w:t xml:space="preserve">Univerzita v Bergenu (Norsko) </w:t>
      </w:r>
    </w:p>
    <w:p w:rsidR="002A3E34" w:rsidRPr="002A3E34" w:rsidRDefault="002A3E34" w:rsidP="002A3E34">
      <w:pPr>
        <w:tabs>
          <w:tab w:val="left" w:pos="960"/>
        </w:tabs>
        <w:autoSpaceDE w:val="0"/>
        <w:autoSpaceDN w:val="0"/>
        <w:adjustRightInd w:val="0"/>
        <w:spacing w:after="0" w:line="240" w:lineRule="auto"/>
        <w:jc w:val="left"/>
        <w:rPr>
          <w:i/>
          <w:sz w:val="20"/>
          <w:szCs w:val="20"/>
        </w:rPr>
      </w:pPr>
      <w:r w:rsidRPr="002A3E34">
        <w:rPr>
          <w:sz w:val="20"/>
          <w:szCs w:val="20"/>
        </w:rPr>
        <w:t>Doktorandka na Katedře sociologie na U</w:t>
      </w:r>
      <w:r w:rsidRPr="002A3E34">
        <w:rPr>
          <w:sz w:val="20"/>
          <w:szCs w:val="20"/>
        </w:rPr>
        <w:t>niverzitě v norském Bergen</w:t>
      </w:r>
      <w:r w:rsidRPr="002A3E34">
        <w:rPr>
          <w:sz w:val="20"/>
          <w:szCs w:val="20"/>
        </w:rPr>
        <w:t>u. Ve svém výzkumu se zaměřuje na</w:t>
      </w:r>
      <w:r w:rsidRPr="002A3E34">
        <w:rPr>
          <w:sz w:val="20"/>
          <w:szCs w:val="20"/>
        </w:rPr>
        <w:t xml:space="preserve"> oblasti genderu a m</w:t>
      </w:r>
      <w:r w:rsidRPr="002A3E34">
        <w:rPr>
          <w:sz w:val="20"/>
          <w:szCs w:val="20"/>
        </w:rPr>
        <w:t>igrace, nadnárodní péče a řetězce</w:t>
      </w:r>
      <w:r w:rsidRPr="002A3E34">
        <w:rPr>
          <w:sz w:val="20"/>
          <w:szCs w:val="20"/>
        </w:rPr>
        <w:t xml:space="preserve"> </w:t>
      </w:r>
      <w:r w:rsidRPr="002A3E34">
        <w:rPr>
          <w:sz w:val="20"/>
          <w:szCs w:val="20"/>
        </w:rPr>
        <w:t>globální péče se zvláštním zájmem o filipínské au pair migrující do Norska. Je autorkou několika odborných článků</w:t>
      </w:r>
      <w:r w:rsidRPr="002A3E34">
        <w:rPr>
          <w:sz w:val="20"/>
          <w:szCs w:val="20"/>
        </w:rPr>
        <w:t xml:space="preserve"> k</w:t>
      </w:r>
      <w:r w:rsidRPr="002A3E34">
        <w:rPr>
          <w:sz w:val="20"/>
          <w:szCs w:val="20"/>
        </w:rPr>
        <w:t> této problematice</w:t>
      </w:r>
      <w:r w:rsidRPr="002A3E34">
        <w:rPr>
          <w:sz w:val="20"/>
          <w:szCs w:val="20"/>
        </w:rPr>
        <w:t>.</w:t>
      </w:r>
    </w:p>
    <w:p w:rsidR="002A3E34" w:rsidRDefault="002A3E34" w:rsidP="001D3ABB">
      <w:pPr>
        <w:tabs>
          <w:tab w:val="left" w:pos="960"/>
        </w:tabs>
        <w:autoSpaceDE w:val="0"/>
        <w:autoSpaceDN w:val="0"/>
        <w:adjustRightInd w:val="0"/>
        <w:spacing w:after="0" w:line="240" w:lineRule="auto"/>
        <w:jc w:val="left"/>
        <w:rPr>
          <w:i/>
        </w:rPr>
      </w:pPr>
    </w:p>
    <w:p w:rsidR="002A3E34" w:rsidRPr="002A3E34" w:rsidRDefault="002A3E34" w:rsidP="002A3E34">
      <w:pPr>
        <w:pStyle w:val="Bezmezer"/>
        <w:rPr>
          <w:rFonts w:asciiTheme="minorHAnsi" w:hAnsiTheme="minorHAnsi"/>
          <w:b/>
          <w:i/>
          <w:sz w:val="20"/>
        </w:rPr>
      </w:pPr>
      <w:r w:rsidRPr="002A3E34">
        <w:rPr>
          <w:b/>
          <w:i/>
          <w:sz w:val="20"/>
        </w:rPr>
        <w:t>Mgr. Zuzana Uhde, Ph.D., Sociologický ústav</w:t>
      </w:r>
      <w:r w:rsidRPr="002A3E34">
        <w:rPr>
          <w:b/>
          <w:i/>
          <w:sz w:val="20"/>
        </w:rPr>
        <w:t xml:space="preserve"> AV ČR, </w:t>
      </w:r>
      <w:proofErr w:type="spellStart"/>
      <w:proofErr w:type="gramStart"/>
      <w:r w:rsidRPr="002A3E34">
        <w:rPr>
          <w:b/>
          <w:i/>
          <w:sz w:val="20"/>
        </w:rPr>
        <w:t>v.v.</w:t>
      </w:r>
      <w:proofErr w:type="gramEnd"/>
      <w:r w:rsidRPr="002A3E34">
        <w:rPr>
          <w:b/>
          <w:i/>
          <w:sz w:val="20"/>
        </w:rPr>
        <w:t>i</w:t>
      </w:r>
      <w:proofErr w:type="spellEnd"/>
      <w:r w:rsidRPr="002A3E34">
        <w:rPr>
          <w:b/>
          <w:i/>
          <w:sz w:val="20"/>
        </w:rPr>
        <w:t>.</w:t>
      </w:r>
    </w:p>
    <w:p w:rsidR="002A3E34" w:rsidRPr="002A3E34" w:rsidRDefault="002A3E34" w:rsidP="002A3E34">
      <w:pPr>
        <w:pStyle w:val="Bezmezer"/>
        <w:rPr>
          <w:rFonts w:asciiTheme="minorHAnsi" w:hAnsiTheme="minorHAnsi"/>
          <w:sz w:val="20"/>
        </w:rPr>
      </w:pPr>
      <w:r w:rsidRPr="002A3E34">
        <w:rPr>
          <w:sz w:val="20"/>
        </w:rPr>
        <w:t xml:space="preserve">Zuzana Uhde </w:t>
      </w:r>
      <w:r w:rsidRPr="002A3E34">
        <w:rPr>
          <w:sz w:val="20"/>
        </w:rPr>
        <w:t xml:space="preserve">se zaměřuje na sociální a feministickou teorii a výzkum globálních interakcí, konkrétně se věnuje výzkumu migrace, sociálních a genderových nerovností a transnacionálních praktik péče ve vztahu ke globální spravedlnosti a sociálním bojům. Je šéfredaktorkou časopisu Gender, rovné příležitosti, výzkum a pracuje v oddělení Gender &amp; sociologie Sociologického ústavu AV ČR, </w:t>
      </w:r>
      <w:proofErr w:type="spellStart"/>
      <w:proofErr w:type="gramStart"/>
      <w:r w:rsidRPr="002A3E34">
        <w:rPr>
          <w:sz w:val="20"/>
        </w:rPr>
        <w:t>v.v.</w:t>
      </w:r>
      <w:proofErr w:type="gramEnd"/>
      <w:r w:rsidRPr="002A3E34">
        <w:rPr>
          <w:sz w:val="20"/>
        </w:rPr>
        <w:t>i</w:t>
      </w:r>
      <w:proofErr w:type="spellEnd"/>
      <w:r w:rsidRPr="002A3E34">
        <w:rPr>
          <w:sz w:val="20"/>
        </w:rPr>
        <w:t>.</w:t>
      </w:r>
    </w:p>
    <w:p w:rsidR="002A3E34" w:rsidRDefault="002A3E34" w:rsidP="002A3E34">
      <w:pPr>
        <w:tabs>
          <w:tab w:val="left" w:pos="960"/>
        </w:tabs>
        <w:autoSpaceDE w:val="0"/>
        <w:autoSpaceDN w:val="0"/>
        <w:adjustRightInd w:val="0"/>
        <w:spacing w:after="0" w:line="240" w:lineRule="auto"/>
        <w:jc w:val="left"/>
        <w:rPr>
          <w:i/>
        </w:rPr>
      </w:pPr>
    </w:p>
    <w:p w:rsidR="00642909" w:rsidRPr="00187D19" w:rsidRDefault="00642909" w:rsidP="00642909">
      <w:pPr>
        <w:autoSpaceDE w:val="0"/>
        <w:autoSpaceDN w:val="0"/>
        <w:adjustRightInd w:val="0"/>
        <w:spacing w:after="0" w:line="240" w:lineRule="auto"/>
        <w:jc w:val="left"/>
        <w:rPr>
          <w:rFonts w:eastAsia="MinionPro-Regular" w:cs="MinionPro-Regular"/>
          <w:b/>
          <w:i/>
          <w:sz w:val="20"/>
          <w:szCs w:val="20"/>
        </w:rPr>
      </w:pPr>
      <w:r w:rsidRPr="00187D19">
        <w:rPr>
          <w:b/>
          <w:i/>
          <w:sz w:val="20"/>
        </w:rPr>
        <w:t xml:space="preserve">Mgr. et Mgr. Adéla Souralová, </w:t>
      </w:r>
      <w:r w:rsidRPr="00187D19">
        <w:rPr>
          <w:b/>
          <w:i/>
          <w:sz w:val="20"/>
        </w:rPr>
        <w:t>PhD., Fakulta sociálních studií Masarykovy univerzity v Brně</w:t>
      </w:r>
    </w:p>
    <w:p w:rsidR="00642909" w:rsidRPr="00187D19" w:rsidRDefault="00187D19" w:rsidP="00187D19">
      <w:pPr>
        <w:tabs>
          <w:tab w:val="left" w:pos="960"/>
        </w:tabs>
        <w:autoSpaceDE w:val="0"/>
        <w:autoSpaceDN w:val="0"/>
        <w:adjustRightInd w:val="0"/>
        <w:spacing w:after="0" w:line="240" w:lineRule="auto"/>
        <w:rPr>
          <w:sz w:val="20"/>
        </w:rPr>
      </w:pPr>
      <w:r w:rsidRPr="00187D19">
        <w:rPr>
          <w:sz w:val="20"/>
        </w:rPr>
        <w:t>Sociální antropoložka</w:t>
      </w:r>
      <w:r w:rsidR="00642909" w:rsidRPr="00187D19">
        <w:rPr>
          <w:sz w:val="20"/>
        </w:rPr>
        <w:t xml:space="preserve"> a odborná asistentka na katedře sociologie na Fakultě sociálníc</w:t>
      </w:r>
      <w:r w:rsidRPr="00187D19">
        <w:rPr>
          <w:sz w:val="20"/>
        </w:rPr>
        <w:t>h studií Masarykovy univerzity</w:t>
      </w:r>
      <w:r w:rsidR="00642909" w:rsidRPr="00187D19">
        <w:rPr>
          <w:sz w:val="20"/>
        </w:rPr>
        <w:t xml:space="preserve">. </w:t>
      </w:r>
      <w:r w:rsidRPr="00187D19">
        <w:rPr>
          <w:sz w:val="20"/>
        </w:rPr>
        <w:t>Ve svých výzkumných pracích se z</w:t>
      </w:r>
      <w:r w:rsidR="00642909" w:rsidRPr="00187D19">
        <w:rPr>
          <w:sz w:val="20"/>
        </w:rPr>
        <w:t>abývá se genderovými aspekty migračního procesu a antropologií migrace.</w:t>
      </w:r>
      <w:r w:rsidRPr="00187D19">
        <w:rPr>
          <w:sz w:val="20"/>
        </w:rPr>
        <w:t xml:space="preserve"> Její specializací jsou oblasti vietnamské imigrace ČR a delegovaná péče o děti.</w:t>
      </w:r>
    </w:p>
    <w:p w:rsidR="001D3ABB" w:rsidRDefault="001D3ABB" w:rsidP="001D3ABB">
      <w:pPr>
        <w:tabs>
          <w:tab w:val="left" w:pos="960"/>
        </w:tabs>
        <w:autoSpaceDE w:val="0"/>
        <w:autoSpaceDN w:val="0"/>
        <w:adjustRightInd w:val="0"/>
        <w:spacing w:after="0" w:line="240" w:lineRule="auto"/>
        <w:jc w:val="left"/>
        <w:rPr>
          <w:i/>
        </w:rPr>
      </w:pPr>
    </w:p>
    <w:p w:rsidR="005D5CCE" w:rsidRDefault="005D5CCE" w:rsidP="004B7211">
      <w:pPr>
        <w:autoSpaceDE w:val="0"/>
        <w:autoSpaceDN w:val="0"/>
        <w:adjustRightInd w:val="0"/>
        <w:spacing w:after="0" w:line="240" w:lineRule="auto"/>
        <w:jc w:val="left"/>
        <w:rPr>
          <w:i/>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187D19" w:rsidRDefault="00187D19" w:rsidP="005D5CCE">
      <w:pPr>
        <w:autoSpaceDE w:val="0"/>
        <w:autoSpaceDN w:val="0"/>
        <w:adjustRightInd w:val="0"/>
        <w:spacing w:after="0" w:line="240" w:lineRule="auto"/>
        <w:jc w:val="left"/>
        <w:rPr>
          <w:rFonts w:eastAsia="MinionPro-Regular" w:cs="MinionPro-Regular"/>
          <w:sz w:val="28"/>
          <w:szCs w:val="28"/>
          <w:u w:val="single"/>
        </w:rPr>
      </w:pPr>
    </w:p>
    <w:p w:rsidR="005D5CCE" w:rsidRPr="005D5CCE" w:rsidRDefault="005D5CCE" w:rsidP="005D5CCE">
      <w:pPr>
        <w:autoSpaceDE w:val="0"/>
        <w:autoSpaceDN w:val="0"/>
        <w:adjustRightInd w:val="0"/>
        <w:spacing w:after="0" w:line="240" w:lineRule="auto"/>
        <w:jc w:val="left"/>
        <w:rPr>
          <w:rFonts w:eastAsia="MinionPro-Regular" w:cs="MinionPro-Regular"/>
          <w:sz w:val="28"/>
          <w:szCs w:val="28"/>
          <w:u w:val="single"/>
        </w:rPr>
      </w:pPr>
      <w:r w:rsidRPr="005D5CCE">
        <w:rPr>
          <w:rFonts w:eastAsia="MinionPro-Regular" w:cs="MinionPro-Regular"/>
          <w:sz w:val="28"/>
          <w:szCs w:val="28"/>
          <w:u w:val="single"/>
        </w:rPr>
        <w:lastRenderedPageBreak/>
        <w:t>WORKSHOPY</w:t>
      </w:r>
    </w:p>
    <w:p w:rsidR="005D5CCE" w:rsidRPr="001B07D0" w:rsidRDefault="005D5CCE" w:rsidP="005D5CCE">
      <w:pPr>
        <w:autoSpaceDE w:val="0"/>
        <w:autoSpaceDN w:val="0"/>
        <w:adjustRightInd w:val="0"/>
        <w:spacing w:after="0" w:line="240" w:lineRule="auto"/>
        <w:jc w:val="left"/>
        <w:rPr>
          <w:rFonts w:eastAsia="MinionPro-Regular" w:cs="MinionPro-Regular"/>
          <w:b/>
          <w:szCs w:val="20"/>
        </w:rPr>
      </w:pPr>
    </w:p>
    <w:p w:rsidR="005D5CCE" w:rsidRPr="00C303DA" w:rsidRDefault="005D5CCE" w:rsidP="00664C73">
      <w:pPr>
        <w:autoSpaceDE w:val="0"/>
        <w:autoSpaceDN w:val="0"/>
        <w:adjustRightInd w:val="0"/>
        <w:spacing w:after="0" w:line="240" w:lineRule="auto"/>
        <w:rPr>
          <w:rFonts w:eastAsia="MinionPro-Regular" w:cs="MinionPro-Regular"/>
          <w:sz w:val="24"/>
          <w:szCs w:val="20"/>
        </w:rPr>
      </w:pPr>
      <w:r w:rsidRPr="00C303DA">
        <w:rPr>
          <w:rFonts w:eastAsia="MinionPro-Regular" w:cs="MinionPro-Regular"/>
          <w:b/>
          <w:sz w:val="24"/>
          <w:szCs w:val="20"/>
        </w:rPr>
        <w:t>WORKSHOP 1:</w:t>
      </w:r>
      <w:r w:rsidRPr="00C303DA">
        <w:rPr>
          <w:rFonts w:eastAsia="MinionPro-Regular" w:cs="MinionPro-Regular"/>
          <w:sz w:val="24"/>
          <w:szCs w:val="20"/>
        </w:rPr>
        <w:t xml:space="preserve"> </w:t>
      </w:r>
      <w:r w:rsidRPr="00C303DA">
        <w:rPr>
          <w:rFonts w:eastAsia="MinionPro-Regular" w:cs="MinionPro-Regular"/>
          <w:b/>
          <w:sz w:val="24"/>
          <w:szCs w:val="20"/>
        </w:rPr>
        <w:t>Praktické zkušenosti při práci s migrantkami ve středním a vyšším věku</w:t>
      </w:r>
    </w:p>
    <w:p w:rsidR="004B7211" w:rsidRDefault="004B7211" w:rsidP="004B7211">
      <w:pPr>
        <w:autoSpaceDE w:val="0"/>
        <w:autoSpaceDN w:val="0"/>
        <w:adjustRightInd w:val="0"/>
        <w:spacing w:after="0" w:line="240" w:lineRule="auto"/>
        <w:jc w:val="left"/>
        <w:rPr>
          <w:i/>
        </w:rPr>
      </w:pPr>
    </w:p>
    <w:p w:rsidR="00992147" w:rsidRPr="005D5CCE" w:rsidRDefault="00992147" w:rsidP="00992147">
      <w:pPr>
        <w:autoSpaceDE w:val="0"/>
        <w:autoSpaceDN w:val="0"/>
        <w:adjustRightInd w:val="0"/>
        <w:spacing w:after="0" w:line="240" w:lineRule="auto"/>
        <w:rPr>
          <w:b/>
          <w:i/>
          <w:sz w:val="20"/>
        </w:rPr>
      </w:pPr>
      <w:r w:rsidRPr="005D5CCE">
        <w:rPr>
          <w:rFonts w:eastAsia="MinionPro-Regular" w:cs="MinionPro-Regular"/>
          <w:b/>
          <w:i/>
          <w:sz w:val="20"/>
          <w:szCs w:val="20"/>
        </w:rPr>
        <w:t xml:space="preserve">Klára Holíková, SIMI </w:t>
      </w:r>
    </w:p>
    <w:p w:rsidR="00992147" w:rsidRPr="005D5CCE" w:rsidRDefault="00726850" w:rsidP="00992147">
      <w:pPr>
        <w:autoSpaceDE w:val="0"/>
        <w:autoSpaceDN w:val="0"/>
        <w:adjustRightInd w:val="0"/>
        <w:spacing w:after="0" w:line="240" w:lineRule="auto"/>
        <w:rPr>
          <w:rFonts w:eastAsia="MinionPro-Regular" w:cs="MinionPro-Regular"/>
          <w:sz w:val="20"/>
          <w:szCs w:val="20"/>
        </w:rPr>
      </w:pPr>
      <w:r>
        <w:rPr>
          <w:sz w:val="20"/>
        </w:rPr>
        <w:t>V</w:t>
      </w:r>
      <w:r w:rsidR="00992147" w:rsidRPr="005D5CCE">
        <w:rPr>
          <w:sz w:val="20"/>
        </w:rPr>
        <w:t xml:space="preserve"> SIMI </w:t>
      </w:r>
      <w:r>
        <w:rPr>
          <w:sz w:val="20"/>
        </w:rPr>
        <w:t xml:space="preserve">působí </w:t>
      </w:r>
      <w:r w:rsidR="00992147" w:rsidRPr="005D5CCE">
        <w:rPr>
          <w:sz w:val="20"/>
        </w:rPr>
        <w:t xml:space="preserve">od roku 2006 jako právní poradkyně a současně vedoucí právního oddělení. V posledních letech se podílí na realizaci projektů zaměřených na postavení migrantek v ČR, kdy poznatky </w:t>
      </w:r>
      <w:r>
        <w:rPr>
          <w:sz w:val="20"/>
        </w:rPr>
        <w:t xml:space="preserve">získané z právního poradenství dále </w:t>
      </w:r>
      <w:r w:rsidR="00992147" w:rsidRPr="005D5CCE">
        <w:rPr>
          <w:sz w:val="20"/>
        </w:rPr>
        <w:t>využívá pro zpracovávání právních analýz. Její další specializací je poradenství v otázkách řízení o mezinárodní ochranu, obecného cizineckého práva a pracovně-právních vztahů. V těchto oblastech také pravidelně přednáší.</w:t>
      </w:r>
    </w:p>
    <w:p w:rsidR="00992147" w:rsidRPr="005D5CCE" w:rsidRDefault="00992147" w:rsidP="00992147">
      <w:pPr>
        <w:autoSpaceDE w:val="0"/>
        <w:autoSpaceDN w:val="0"/>
        <w:adjustRightInd w:val="0"/>
        <w:spacing w:after="0" w:line="240" w:lineRule="auto"/>
        <w:rPr>
          <w:rFonts w:eastAsia="MinionPro-Regular" w:cs="MinionPro-Regular"/>
          <w:i/>
          <w:sz w:val="20"/>
          <w:szCs w:val="20"/>
        </w:rPr>
      </w:pPr>
    </w:p>
    <w:p w:rsidR="00992147" w:rsidRPr="005D5CCE" w:rsidRDefault="00992147" w:rsidP="00992147">
      <w:pPr>
        <w:autoSpaceDE w:val="0"/>
        <w:autoSpaceDN w:val="0"/>
        <w:adjustRightInd w:val="0"/>
        <w:spacing w:after="0" w:line="240" w:lineRule="auto"/>
        <w:rPr>
          <w:rFonts w:eastAsia="MinionPro-Regular" w:cs="MinionPro-Regular"/>
          <w:b/>
          <w:sz w:val="20"/>
          <w:szCs w:val="20"/>
        </w:rPr>
      </w:pPr>
      <w:r w:rsidRPr="005D5CCE">
        <w:rPr>
          <w:rFonts w:eastAsia="MinionPro-Regular" w:cs="MinionPro-Regular"/>
          <w:b/>
          <w:i/>
          <w:sz w:val="20"/>
          <w:szCs w:val="20"/>
        </w:rPr>
        <w:t xml:space="preserve">Sylva </w:t>
      </w:r>
      <w:proofErr w:type="spellStart"/>
      <w:r w:rsidRPr="005D5CCE">
        <w:rPr>
          <w:rFonts w:eastAsia="MinionPro-Regular" w:cs="MinionPro-Regular"/>
          <w:b/>
          <w:i/>
          <w:sz w:val="20"/>
          <w:szCs w:val="20"/>
        </w:rPr>
        <w:t>Hampalová</w:t>
      </w:r>
      <w:proofErr w:type="spellEnd"/>
      <w:r w:rsidRPr="005D5CCE">
        <w:rPr>
          <w:rFonts w:eastAsia="MinionPro-Regular" w:cs="MinionPro-Regular"/>
          <w:b/>
          <w:i/>
          <w:sz w:val="20"/>
          <w:szCs w:val="20"/>
        </w:rPr>
        <w:t>, SIMI</w:t>
      </w:r>
      <w:r w:rsidRPr="005D5CCE">
        <w:rPr>
          <w:rFonts w:eastAsia="MinionPro-Regular" w:cs="MinionPro-Regular"/>
          <w:b/>
          <w:sz w:val="20"/>
          <w:szCs w:val="20"/>
        </w:rPr>
        <w:t xml:space="preserve"> </w:t>
      </w:r>
    </w:p>
    <w:p w:rsidR="00992147" w:rsidRPr="005D5CCE" w:rsidRDefault="00726850" w:rsidP="00992147">
      <w:pPr>
        <w:autoSpaceDE w:val="0"/>
        <w:autoSpaceDN w:val="0"/>
        <w:adjustRightInd w:val="0"/>
        <w:spacing w:after="0" w:line="240" w:lineRule="auto"/>
        <w:rPr>
          <w:rFonts w:eastAsia="MinionPro-Regular" w:cs="MinionPro-Regular"/>
          <w:sz w:val="20"/>
          <w:szCs w:val="20"/>
        </w:rPr>
      </w:pPr>
      <w:r>
        <w:rPr>
          <w:rFonts w:eastAsia="MinionPro-Regular" w:cs="MinionPro-Regular"/>
          <w:sz w:val="20"/>
          <w:szCs w:val="20"/>
        </w:rPr>
        <w:t>V</w:t>
      </w:r>
      <w:r w:rsidR="00992147" w:rsidRPr="005D5CCE">
        <w:rPr>
          <w:sz w:val="20"/>
        </w:rPr>
        <w:t xml:space="preserve">ystudovala sociální práci na Filosofické fakultě Univerzity Karlovy v Praze. Práci s lidmi s odlišnou etnicitou a kulturním zázemím se věnuje posledních 5 let jako sociální pracovnice v SIMI, předtím na Správě uprchlických zařízení MV a ve sdružení </w:t>
      </w:r>
      <w:proofErr w:type="spellStart"/>
      <w:r w:rsidR="00992147" w:rsidRPr="005D5CCE">
        <w:rPr>
          <w:sz w:val="20"/>
        </w:rPr>
        <w:t>Romodrom</w:t>
      </w:r>
      <w:proofErr w:type="spellEnd"/>
      <w:r w:rsidR="00992147" w:rsidRPr="005D5CCE">
        <w:rPr>
          <w:sz w:val="20"/>
        </w:rPr>
        <w:t>. Kromě poradenské činnosti se v posledních letech se Sylva zaměřovala i na rozvoj služby interkulturní práce a komunitních aktivit.</w:t>
      </w:r>
    </w:p>
    <w:p w:rsidR="00992147" w:rsidRPr="005D5CCE" w:rsidRDefault="00992147" w:rsidP="00992147">
      <w:pPr>
        <w:autoSpaceDE w:val="0"/>
        <w:autoSpaceDN w:val="0"/>
        <w:adjustRightInd w:val="0"/>
        <w:spacing w:after="0" w:line="240" w:lineRule="auto"/>
        <w:jc w:val="left"/>
        <w:rPr>
          <w:rFonts w:eastAsia="MinionPro-Regular" w:cs="MinionPro-Regular"/>
          <w:sz w:val="20"/>
          <w:szCs w:val="20"/>
        </w:rPr>
      </w:pPr>
    </w:p>
    <w:p w:rsidR="00992147" w:rsidRPr="005D5CCE" w:rsidRDefault="00992147" w:rsidP="00992147">
      <w:pPr>
        <w:autoSpaceDE w:val="0"/>
        <w:autoSpaceDN w:val="0"/>
        <w:adjustRightInd w:val="0"/>
        <w:spacing w:after="0" w:line="240" w:lineRule="auto"/>
        <w:jc w:val="left"/>
        <w:rPr>
          <w:rFonts w:eastAsia="MinionPro-Regular" w:cs="MinionPro-Regular"/>
          <w:b/>
          <w:i/>
          <w:sz w:val="20"/>
          <w:szCs w:val="20"/>
        </w:rPr>
      </w:pPr>
      <w:proofErr w:type="spellStart"/>
      <w:r w:rsidRPr="005D5CCE">
        <w:rPr>
          <w:rFonts w:eastAsia="MinionPro-Regular" w:cs="MinionPro-Regular"/>
          <w:b/>
          <w:i/>
          <w:sz w:val="20"/>
          <w:szCs w:val="20"/>
        </w:rPr>
        <w:t>Natallia</w:t>
      </w:r>
      <w:proofErr w:type="spellEnd"/>
      <w:r w:rsidRPr="005D5CCE">
        <w:rPr>
          <w:rFonts w:eastAsia="MinionPro-Regular" w:cs="MinionPro-Regular"/>
          <w:b/>
          <w:i/>
          <w:sz w:val="20"/>
          <w:szCs w:val="20"/>
        </w:rPr>
        <w:t xml:space="preserve"> Allen</w:t>
      </w:r>
      <w:r w:rsidR="00187D19">
        <w:rPr>
          <w:rFonts w:eastAsia="MinionPro-Regular" w:cs="MinionPro-Regular"/>
          <w:b/>
          <w:i/>
          <w:sz w:val="20"/>
          <w:szCs w:val="20"/>
        </w:rPr>
        <w:t>,</w:t>
      </w:r>
      <w:r w:rsidRPr="005D5CCE">
        <w:rPr>
          <w:rFonts w:eastAsia="MinionPro-Regular" w:cs="MinionPro-Regular"/>
          <w:b/>
          <w:i/>
          <w:sz w:val="20"/>
          <w:szCs w:val="20"/>
        </w:rPr>
        <w:t xml:space="preserve"> Asociace pro interkulturní práci</w:t>
      </w:r>
    </w:p>
    <w:p w:rsidR="00992147" w:rsidRPr="005D5CCE" w:rsidRDefault="00726850" w:rsidP="00992147">
      <w:pPr>
        <w:autoSpaceDE w:val="0"/>
        <w:autoSpaceDN w:val="0"/>
        <w:adjustRightInd w:val="0"/>
        <w:spacing w:after="0" w:line="240" w:lineRule="auto"/>
        <w:rPr>
          <w:rFonts w:eastAsia="MinionPro-Regular" w:cs="MinionPro-Regular"/>
          <w:sz w:val="20"/>
          <w:szCs w:val="20"/>
        </w:rPr>
      </w:pPr>
      <w:r>
        <w:rPr>
          <w:rFonts w:eastAsia="MinionPro-Regular" w:cs="MinionPro-Regular"/>
          <w:sz w:val="20"/>
          <w:szCs w:val="20"/>
        </w:rPr>
        <w:t>O</w:t>
      </w:r>
      <w:r w:rsidR="00992147" w:rsidRPr="005D5CCE">
        <w:rPr>
          <w:rFonts w:eastAsia="MinionPro-Regular" w:cs="MinionPro-Regular"/>
          <w:sz w:val="20"/>
          <w:szCs w:val="20"/>
        </w:rPr>
        <w:t xml:space="preserve">d roku 2014 </w:t>
      </w:r>
      <w:r>
        <w:rPr>
          <w:rFonts w:eastAsia="MinionPro-Regular" w:cs="MinionPro-Regular"/>
          <w:sz w:val="20"/>
          <w:szCs w:val="20"/>
        </w:rPr>
        <w:t xml:space="preserve">působí </w:t>
      </w:r>
      <w:r w:rsidR="00992147" w:rsidRPr="005D5CCE">
        <w:rPr>
          <w:rFonts w:eastAsia="MinionPro-Regular" w:cs="MinionPro-Regular"/>
          <w:sz w:val="20"/>
          <w:szCs w:val="20"/>
        </w:rPr>
        <w:t>jako inte</w:t>
      </w:r>
      <w:r w:rsidR="00992147" w:rsidRPr="005D5CCE">
        <w:rPr>
          <w:sz w:val="20"/>
        </w:rPr>
        <w:t>r</w:t>
      </w:r>
      <w:r w:rsidR="00992147" w:rsidRPr="005D5CCE">
        <w:rPr>
          <w:rFonts w:eastAsia="MinionPro-Regular" w:cs="MinionPro-Regular"/>
          <w:sz w:val="20"/>
          <w:szCs w:val="20"/>
        </w:rPr>
        <w:t>kulturní pracovnice pro anglicky a rusky mluvící migranty, přičemž tuto službu poskytuje ve spolupráci se SIMI i specificky pro migrantky ve věku nad 40 let. Dále působila v řadě neziskových organizací jako koordinátorka projektů zaměřených na rozvoj občanské společnosti, lidská práva a migraci. Vedle toho se věnuje soukromé výuce jazyků (ruština, angličtina), tlumočení a překladatelství.</w:t>
      </w:r>
    </w:p>
    <w:p w:rsidR="004B7211" w:rsidRDefault="004B7211" w:rsidP="004B7211">
      <w:pPr>
        <w:autoSpaceDE w:val="0"/>
        <w:autoSpaceDN w:val="0"/>
        <w:adjustRightInd w:val="0"/>
        <w:spacing w:after="0" w:line="240" w:lineRule="auto"/>
        <w:jc w:val="left"/>
        <w:rPr>
          <w:i/>
        </w:rPr>
      </w:pPr>
    </w:p>
    <w:p w:rsidR="005D5CCE" w:rsidRPr="00726850" w:rsidRDefault="005D5CCE" w:rsidP="005D5CCE">
      <w:pPr>
        <w:autoSpaceDE w:val="0"/>
        <w:autoSpaceDN w:val="0"/>
        <w:adjustRightInd w:val="0"/>
        <w:spacing w:after="0" w:line="240" w:lineRule="auto"/>
        <w:jc w:val="left"/>
        <w:rPr>
          <w:rFonts w:eastAsia="MinionPro-Regular" w:cs="MinionPro-Regular"/>
          <w:b/>
          <w:sz w:val="24"/>
          <w:szCs w:val="20"/>
        </w:rPr>
      </w:pPr>
      <w:r w:rsidRPr="00726850">
        <w:rPr>
          <w:rFonts w:eastAsia="MinionPro-Regular" w:cs="MinionPro-Regular"/>
          <w:b/>
          <w:sz w:val="24"/>
          <w:szCs w:val="20"/>
        </w:rPr>
        <w:t xml:space="preserve">WORKSHOP </w:t>
      </w:r>
      <w:r w:rsidR="00664C73" w:rsidRPr="00726850">
        <w:rPr>
          <w:rFonts w:eastAsia="MinionPro-Regular" w:cs="MinionPro-Regular"/>
          <w:b/>
          <w:sz w:val="24"/>
          <w:szCs w:val="20"/>
        </w:rPr>
        <w:t>2:</w:t>
      </w:r>
      <w:r w:rsidR="00726850">
        <w:rPr>
          <w:rFonts w:eastAsia="MinionPro-Regular" w:cs="MinionPro-Regular"/>
          <w:b/>
          <w:sz w:val="24"/>
          <w:szCs w:val="20"/>
        </w:rPr>
        <w:t xml:space="preserve"> </w:t>
      </w:r>
      <w:r w:rsidRPr="00726850">
        <w:rPr>
          <w:rFonts w:eastAsia="MinionPro-Regular" w:cs="MinionPro-Regular"/>
          <w:b/>
          <w:sz w:val="24"/>
          <w:szCs w:val="20"/>
        </w:rPr>
        <w:t xml:space="preserve">Perspektivy problematiky stáří v migraci – </w:t>
      </w:r>
      <w:proofErr w:type="spellStart"/>
      <w:r w:rsidRPr="00726850">
        <w:rPr>
          <w:rFonts w:eastAsia="MinionPro-Regular" w:cs="MinionPro-Regular"/>
          <w:b/>
          <w:sz w:val="24"/>
          <w:szCs w:val="20"/>
        </w:rPr>
        <w:t>advokační</w:t>
      </w:r>
      <w:proofErr w:type="spellEnd"/>
      <w:r w:rsidRPr="00726850">
        <w:rPr>
          <w:rFonts w:eastAsia="MinionPro-Regular" w:cs="MinionPro-Regular"/>
          <w:b/>
          <w:sz w:val="24"/>
          <w:szCs w:val="20"/>
        </w:rPr>
        <w:t xml:space="preserve"> a </w:t>
      </w:r>
      <w:proofErr w:type="spellStart"/>
      <w:r w:rsidRPr="00726850">
        <w:rPr>
          <w:rFonts w:eastAsia="MinionPro-Regular" w:cs="MinionPro-Regular"/>
          <w:b/>
          <w:sz w:val="24"/>
          <w:szCs w:val="20"/>
        </w:rPr>
        <w:t>lobbyingové</w:t>
      </w:r>
      <w:proofErr w:type="spellEnd"/>
      <w:r w:rsidRPr="00726850">
        <w:rPr>
          <w:rFonts w:eastAsia="MinionPro-Regular" w:cs="MinionPro-Regular"/>
          <w:b/>
          <w:sz w:val="24"/>
          <w:szCs w:val="20"/>
        </w:rPr>
        <w:t xml:space="preserve"> strategie </w:t>
      </w:r>
    </w:p>
    <w:p w:rsidR="005D5CCE" w:rsidRDefault="005D5CCE" w:rsidP="005D5CCE">
      <w:pPr>
        <w:autoSpaceDE w:val="0"/>
        <w:autoSpaceDN w:val="0"/>
        <w:adjustRightInd w:val="0"/>
        <w:spacing w:after="0" w:line="240" w:lineRule="auto"/>
        <w:jc w:val="left"/>
        <w:rPr>
          <w:rFonts w:eastAsia="MinionPro-Regular" w:cs="MinionPro-Regular"/>
          <w:b/>
          <w:i/>
          <w:sz w:val="20"/>
          <w:szCs w:val="20"/>
        </w:rPr>
      </w:pPr>
    </w:p>
    <w:p w:rsidR="005D5CCE" w:rsidRPr="00187D19" w:rsidRDefault="005D5CCE" w:rsidP="005D5CCE">
      <w:pPr>
        <w:autoSpaceDE w:val="0"/>
        <w:autoSpaceDN w:val="0"/>
        <w:adjustRightInd w:val="0"/>
        <w:spacing w:after="0" w:line="240" w:lineRule="auto"/>
        <w:jc w:val="left"/>
        <w:rPr>
          <w:rFonts w:eastAsia="MinionPro-Regular" w:cs="MinionPro-Regular"/>
          <w:b/>
          <w:i/>
          <w:sz w:val="20"/>
          <w:szCs w:val="20"/>
        </w:rPr>
      </w:pPr>
      <w:r w:rsidRPr="00187D19">
        <w:rPr>
          <w:rFonts w:eastAsia="MinionPro-Regular" w:cs="MinionPro-Regular"/>
          <w:b/>
          <w:i/>
          <w:sz w:val="20"/>
          <w:szCs w:val="20"/>
        </w:rPr>
        <w:t xml:space="preserve">Magda </w:t>
      </w:r>
      <w:r w:rsidR="00664C73" w:rsidRPr="00187D19">
        <w:rPr>
          <w:rFonts w:eastAsia="MinionPro-Regular" w:cs="MinionPro-Regular"/>
          <w:b/>
          <w:i/>
          <w:sz w:val="20"/>
          <w:szCs w:val="20"/>
        </w:rPr>
        <w:t xml:space="preserve">Faltová, </w:t>
      </w:r>
      <w:r w:rsidRPr="00187D19">
        <w:rPr>
          <w:rFonts w:eastAsia="MinionPro-Regular" w:cs="MinionPro-Regular"/>
          <w:b/>
          <w:i/>
          <w:sz w:val="20"/>
          <w:szCs w:val="20"/>
        </w:rPr>
        <w:t>SIMI</w:t>
      </w:r>
      <w:r w:rsidRPr="00187D19">
        <w:rPr>
          <w:rFonts w:eastAsia="MinionPro-Regular" w:cs="MinionPro-Regular"/>
          <w:b/>
          <w:i/>
          <w:sz w:val="20"/>
          <w:szCs w:val="20"/>
        </w:rPr>
        <w:t xml:space="preserve"> – </w:t>
      </w:r>
      <w:r w:rsidRPr="00187D19">
        <w:rPr>
          <w:rFonts w:eastAsia="MinionPro-Regular" w:cs="MinionPro-Regular"/>
          <w:i/>
          <w:sz w:val="20"/>
          <w:szCs w:val="20"/>
        </w:rPr>
        <w:t>biografie popsaná výše</w:t>
      </w:r>
    </w:p>
    <w:p w:rsidR="005D5CCE" w:rsidRPr="005D5CCE" w:rsidRDefault="005D5CCE" w:rsidP="005D5CCE">
      <w:pPr>
        <w:autoSpaceDE w:val="0"/>
        <w:autoSpaceDN w:val="0"/>
        <w:adjustRightInd w:val="0"/>
        <w:spacing w:after="0" w:line="240" w:lineRule="auto"/>
        <w:jc w:val="left"/>
        <w:rPr>
          <w:rFonts w:eastAsia="MinionPro-Regular" w:cs="MinionPro-Regular"/>
          <w:b/>
          <w:i/>
          <w:szCs w:val="20"/>
        </w:rPr>
      </w:pPr>
    </w:p>
    <w:p w:rsidR="00C303DA" w:rsidRPr="00642909" w:rsidRDefault="005D5CCE" w:rsidP="00C303DA">
      <w:pPr>
        <w:autoSpaceDE w:val="0"/>
        <w:autoSpaceDN w:val="0"/>
        <w:adjustRightInd w:val="0"/>
        <w:spacing w:after="0" w:line="240" w:lineRule="auto"/>
        <w:jc w:val="left"/>
        <w:rPr>
          <w:rFonts w:eastAsia="MinionPro-Regular" w:cs="MinionPro-Regular"/>
          <w:b/>
          <w:i/>
          <w:sz w:val="20"/>
          <w:szCs w:val="20"/>
        </w:rPr>
      </w:pPr>
      <w:r w:rsidRPr="00642909">
        <w:rPr>
          <w:rFonts w:eastAsia="MinionPro-Regular" w:cs="MinionPro-Regular"/>
          <w:b/>
          <w:i/>
          <w:sz w:val="20"/>
          <w:szCs w:val="20"/>
        </w:rPr>
        <w:t xml:space="preserve">Jana </w:t>
      </w:r>
      <w:proofErr w:type="spellStart"/>
      <w:r w:rsidRPr="00642909">
        <w:rPr>
          <w:rFonts w:eastAsia="MinionPro-Regular" w:cs="MinionPro-Regular"/>
          <w:b/>
          <w:i/>
          <w:sz w:val="20"/>
          <w:szCs w:val="20"/>
        </w:rPr>
        <w:t>Smiggels</w:t>
      </w:r>
      <w:proofErr w:type="spellEnd"/>
      <w:r w:rsidRPr="00642909">
        <w:rPr>
          <w:rFonts w:eastAsia="MinionPro-Regular" w:cs="MinionPro-Regular"/>
          <w:b/>
          <w:i/>
          <w:sz w:val="20"/>
          <w:szCs w:val="20"/>
        </w:rPr>
        <w:t xml:space="preserve"> Kavková,</w:t>
      </w:r>
      <w:r w:rsidR="00C303DA" w:rsidRPr="00642909">
        <w:rPr>
          <w:rFonts w:eastAsia="MinionPro-Regular" w:cs="MinionPro-Regular"/>
          <w:b/>
          <w:i/>
          <w:sz w:val="20"/>
          <w:szCs w:val="20"/>
        </w:rPr>
        <w:t xml:space="preserve"> Česká ženská lobby</w:t>
      </w:r>
    </w:p>
    <w:p w:rsidR="005D5CCE" w:rsidRPr="00642909" w:rsidRDefault="00642909" w:rsidP="00642909">
      <w:pPr>
        <w:autoSpaceDE w:val="0"/>
        <w:autoSpaceDN w:val="0"/>
        <w:adjustRightInd w:val="0"/>
        <w:spacing w:after="0" w:line="240" w:lineRule="auto"/>
        <w:rPr>
          <w:rFonts w:eastAsia="MinionPro-Regular" w:cs="MinionPro-Regular"/>
          <w:sz w:val="20"/>
          <w:szCs w:val="20"/>
        </w:rPr>
      </w:pPr>
      <w:r w:rsidRPr="00642909">
        <w:rPr>
          <w:rFonts w:eastAsia="MinionPro-Regular" w:cs="MinionPro-Regular"/>
          <w:sz w:val="20"/>
          <w:szCs w:val="20"/>
        </w:rPr>
        <w:t>Ředitelka nevládní organizace Fórum 50% a č</w:t>
      </w:r>
      <w:r w:rsidR="00C303DA" w:rsidRPr="00642909">
        <w:rPr>
          <w:rFonts w:eastAsia="MinionPro-Regular" w:cs="MinionPro-Regular"/>
          <w:sz w:val="20"/>
          <w:szCs w:val="20"/>
        </w:rPr>
        <w:t>lenka správní rady České ženské</w:t>
      </w:r>
      <w:r w:rsidR="00C303DA" w:rsidRPr="00642909">
        <w:rPr>
          <w:rFonts w:eastAsia="MinionPro-Regular" w:cs="MinionPro-Regular"/>
          <w:sz w:val="20"/>
          <w:szCs w:val="20"/>
        </w:rPr>
        <w:t xml:space="preserve"> lobby, </w:t>
      </w:r>
      <w:r w:rsidR="00C303DA" w:rsidRPr="00642909">
        <w:rPr>
          <w:rFonts w:eastAsia="MinionPro-Regular" w:cs="MinionPro-Regular"/>
          <w:sz w:val="20"/>
          <w:szCs w:val="20"/>
        </w:rPr>
        <w:t xml:space="preserve">Výboru </w:t>
      </w:r>
      <w:r w:rsidRPr="00642909">
        <w:rPr>
          <w:rFonts w:eastAsia="MinionPro-Regular" w:cs="MinionPro-Regular"/>
          <w:sz w:val="20"/>
          <w:szCs w:val="20"/>
        </w:rPr>
        <w:t xml:space="preserve">pro vyrovnané zastoupení žen a mužů v politice a rozhodování, Rady vlády pro rovnost žen a mužů. </w:t>
      </w:r>
      <w:r w:rsidR="00C303DA" w:rsidRPr="00642909">
        <w:rPr>
          <w:rFonts w:eastAsia="MinionPro-Regular" w:cs="MinionPro-Regular"/>
          <w:sz w:val="20"/>
          <w:szCs w:val="20"/>
        </w:rPr>
        <w:t xml:space="preserve"> </w:t>
      </w:r>
      <w:r w:rsidRPr="00642909">
        <w:rPr>
          <w:rFonts w:eastAsia="MinionPro-Regular" w:cs="MinionPro-Regular"/>
          <w:sz w:val="20"/>
          <w:szCs w:val="20"/>
        </w:rPr>
        <w:t xml:space="preserve">Aktivně se angažuje v oblasti genderu, zejm. v otázkách prosazování </w:t>
      </w:r>
      <w:r w:rsidRPr="00642909">
        <w:rPr>
          <w:rStyle w:val="st"/>
          <w:sz w:val="20"/>
        </w:rPr>
        <w:t>vyrovnaného zastoupení</w:t>
      </w:r>
      <w:r w:rsidRPr="00642909">
        <w:rPr>
          <w:rStyle w:val="st"/>
          <w:sz w:val="20"/>
        </w:rPr>
        <w:t xml:space="preserve"> žen a mužů v politice a ve veřejném životě.</w:t>
      </w:r>
    </w:p>
    <w:p w:rsidR="005D5CCE" w:rsidRDefault="005D5CCE" w:rsidP="005D5CCE">
      <w:pPr>
        <w:autoSpaceDE w:val="0"/>
        <w:autoSpaceDN w:val="0"/>
        <w:adjustRightInd w:val="0"/>
        <w:spacing w:after="0" w:line="240" w:lineRule="auto"/>
        <w:jc w:val="left"/>
        <w:rPr>
          <w:rFonts w:eastAsia="MinionPro-Regular" w:cs="MinionPro-Regular"/>
          <w:szCs w:val="20"/>
        </w:rPr>
      </w:pPr>
    </w:p>
    <w:p w:rsidR="005D5CCE" w:rsidRPr="00726850" w:rsidRDefault="005D5CCE" w:rsidP="005D5CCE">
      <w:pPr>
        <w:autoSpaceDE w:val="0"/>
        <w:autoSpaceDN w:val="0"/>
        <w:adjustRightInd w:val="0"/>
        <w:spacing w:after="0" w:line="240" w:lineRule="auto"/>
        <w:jc w:val="left"/>
        <w:rPr>
          <w:rFonts w:eastAsia="MinionPro-Regular" w:cs="MinionPro-Regular"/>
          <w:b/>
          <w:sz w:val="24"/>
          <w:szCs w:val="20"/>
        </w:rPr>
      </w:pPr>
      <w:r w:rsidRPr="00726850">
        <w:rPr>
          <w:rFonts w:eastAsia="MinionPro-Regular" w:cs="MinionPro-Regular"/>
          <w:b/>
          <w:sz w:val="24"/>
          <w:szCs w:val="20"/>
        </w:rPr>
        <w:t xml:space="preserve">WORKSHOP </w:t>
      </w:r>
      <w:r w:rsidR="00726850" w:rsidRPr="00726850">
        <w:rPr>
          <w:rFonts w:eastAsia="MinionPro-Regular" w:cs="MinionPro-Regular"/>
          <w:b/>
          <w:sz w:val="24"/>
          <w:szCs w:val="20"/>
        </w:rPr>
        <w:t>3:</w:t>
      </w:r>
      <w:r w:rsidRPr="00726850">
        <w:rPr>
          <w:rFonts w:eastAsia="MinionPro-Regular" w:cs="MinionPro-Regular"/>
          <w:b/>
          <w:sz w:val="24"/>
          <w:szCs w:val="20"/>
        </w:rPr>
        <w:t xml:space="preserve"> Migrantky, stáří, péče a zdraví</w:t>
      </w:r>
      <w:r w:rsidRPr="00726850">
        <w:rPr>
          <w:rFonts w:eastAsia="MinionPro-Regular" w:cs="MinionPro-Regular"/>
          <w:sz w:val="24"/>
          <w:szCs w:val="20"/>
        </w:rPr>
        <w:t xml:space="preserve"> </w:t>
      </w:r>
    </w:p>
    <w:p w:rsidR="005D5CCE" w:rsidRDefault="005D5CCE" w:rsidP="005D5CCE">
      <w:pPr>
        <w:autoSpaceDE w:val="0"/>
        <w:autoSpaceDN w:val="0"/>
        <w:adjustRightInd w:val="0"/>
        <w:spacing w:after="0" w:line="240" w:lineRule="auto"/>
        <w:jc w:val="left"/>
        <w:rPr>
          <w:rFonts w:eastAsia="MinionPro-Regular" w:cs="MinionPro-Regular"/>
          <w:szCs w:val="20"/>
        </w:rPr>
      </w:pPr>
    </w:p>
    <w:p w:rsidR="005D5CCE" w:rsidRPr="00726850" w:rsidRDefault="005D5CCE" w:rsidP="00726850">
      <w:pPr>
        <w:autoSpaceDE w:val="0"/>
        <w:autoSpaceDN w:val="0"/>
        <w:adjustRightInd w:val="0"/>
        <w:spacing w:after="0" w:line="240" w:lineRule="auto"/>
        <w:rPr>
          <w:b/>
          <w:i/>
          <w:sz w:val="20"/>
        </w:rPr>
      </w:pPr>
      <w:r w:rsidRPr="00726850">
        <w:rPr>
          <w:rFonts w:eastAsia="MinionPro-Regular" w:cs="MinionPro-Regular"/>
          <w:b/>
          <w:i/>
          <w:sz w:val="20"/>
          <w:szCs w:val="20"/>
        </w:rPr>
        <w:t xml:space="preserve">Elena </w:t>
      </w:r>
      <w:proofErr w:type="spellStart"/>
      <w:r w:rsidRPr="00726850">
        <w:rPr>
          <w:rFonts w:eastAsia="MinionPro-Regular" w:cs="MinionPro-Regular"/>
          <w:b/>
          <w:i/>
          <w:sz w:val="20"/>
          <w:szCs w:val="20"/>
        </w:rPr>
        <w:t>Tulupova</w:t>
      </w:r>
      <w:proofErr w:type="spellEnd"/>
      <w:r w:rsidRPr="00726850">
        <w:rPr>
          <w:rFonts w:eastAsia="MinionPro-Regular" w:cs="MinionPro-Regular"/>
          <w:b/>
          <w:i/>
          <w:sz w:val="20"/>
          <w:szCs w:val="20"/>
        </w:rPr>
        <w:t>, 1. lék</w:t>
      </w:r>
      <w:r w:rsidR="00726850" w:rsidRPr="00726850">
        <w:rPr>
          <w:rFonts w:eastAsia="MinionPro-Regular" w:cs="MinionPro-Regular"/>
          <w:b/>
          <w:i/>
          <w:sz w:val="20"/>
          <w:szCs w:val="20"/>
        </w:rPr>
        <w:t>ařská fakulta UK</w:t>
      </w:r>
      <w:r w:rsidRPr="00726850">
        <w:rPr>
          <w:rFonts w:eastAsia="MinionPro-Regular" w:cs="MinionPro-Regular"/>
          <w:b/>
          <w:i/>
          <w:sz w:val="20"/>
          <w:szCs w:val="20"/>
        </w:rPr>
        <w:t xml:space="preserve"> v Praze</w:t>
      </w:r>
    </w:p>
    <w:p w:rsidR="005D5CCE" w:rsidRPr="00726850" w:rsidRDefault="00726850" w:rsidP="00726850">
      <w:pPr>
        <w:autoSpaceDE w:val="0"/>
        <w:autoSpaceDN w:val="0"/>
        <w:adjustRightInd w:val="0"/>
        <w:spacing w:after="0" w:line="240" w:lineRule="auto"/>
        <w:rPr>
          <w:i/>
          <w:sz w:val="20"/>
        </w:rPr>
      </w:pPr>
      <w:r w:rsidRPr="00726850">
        <w:rPr>
          <w:sz w:val="20"/>
        </w:rPr>
        <w:t>Zakladatelka</w:t>
      </w:r>
      <w:r w:rsidRPr="00726850">
        <w:rPr>
          <w:sz w:val="20"/>
        </w:rPr>
        <w:t xml:space="preserve"> migrantské organizace </w:t>
      </w:r>
      <w:proofErr w:type="spellStart"/>
      <w:r w:rsidRPr="00726850">
        <w:rPr>
          <w:sz w:val="20"/>
        </w:rPr>
        <w:t>Agency</w:t>
      </w:r>
      <w:proofErr w:type="spellEnd"/>
      <w:r w:rsidRPr="00726850">
        <w:rPr>
          <w:sz w:val="20"/>
        </w:rPr>
        <w:t xml:space="preserve"> </w:t>
      </w:r>
      <w:proofErr w:type="spellStart"/>
      <w:r w:rsidRPr="00726850">
        <w:rPr>
          <w:sz w:val="20"/>
        </w:rPr>
        <w:t>for</w:t>
      </w:r>
      <w:proofErr w:type="spellEnd"/>
      <w:r w:rsidRPr="00726850">
        <w:rPr>
          <w:sz w:val="20"/>
        </w:rPr>
        <w:t xml:space="preserve"> </w:t>
      </w:r>
      <w:proofErr w:type="spellStart"/>
      <w:r w:rsidRPr="00726850">
        <w:rPr>
          <w:sz w:val="20"/>
        </w:rPr>
        <w:t>Migra</w:t>
      </w:r>
      <w:r w:rsidRPr="00726850">
        <w:rPr>
          <w:sz w:val="20"/>
        </w:rPr>
        <w:t>tion</w:t>
      </w:r>
      <w:proofErr w:type="spellEnd"/>
      <w:r w:rsidRPr="00726850">
        <w:rPr>
          <w:sz w:val="20"/>
        </w:rPr>
        <w:t xml:space="preserve"> and </w:t>
      </w:r>
      <w:proofErr w:type="spellStart"/>
      <w:r w:rsidRPr="00726850">
        <w:rPr>
          <w:sz w:val="20"/>
        </w:rPr>
        <w:t>Adaptation</w:t>
      </w:r>
      <w:proofErr w:type="spellEnd"/>
      <w:r w:rsidRPr="00726850">
        <w:rPr>
          <w:sz w:val="20"/>
        </w:rPr>
        <w:t xml:space="preserve"> AMIGA, </w:t>
      </w:r>
      <w:r w:rsidRPr="00726850">
        <w:rPr>
          <w:sz w:val="20"/>
        </w:rPr>
        <w:t>jejíž hlavní činnosti je pomo</w:t>
      </w:r>
      <w:r w:rsidRPr="00726850">
        <w:rPr>
          <w:sz w:val="20"/>
        </w:rPr>
        <w:t>c migrantům v jejich</w:t>
      </w:r>
      <w:r w:rsidRPr="00726850">
        <w:rPr>
          <w:sz w:val="20"/>
        </w:rPr>
        <w:t xml:space="preserve"> zapojení </w:t>
      </w:r>
      <w:r w:rsidRPr="00726850">
        <w:rPr>
          <w:sz w:val="20"/>
        </w:rPr>
        <w:t xml:space="preserve">se </w:t>
      </w:r>
      <w:r w:rsidRPr="00726850">
        <w:rPr>
          <w:sz w:val="20"/>
        </w:rPr>
        <w:t>do občanské společností v ČR cestou dobrovolnické práce. Rovněž pracuje na 1. lék</w:t>
      </w:r>
      <w:r w:rsidRPr="00726850">
        <w:rPr>
          <w:sz w:val="20"/>
        </w:rPr>
        <w:t>ařské fakultě Univerzity Karlovy v Praze,</w:t>
      </w:r>
      <w:r w:rsidRPr="00726850">
        <w:rPr>
          <w:sz w:val="20"/>
        </w:rPr>
        <w:t xml:space="preserve"> kde </w:t>
      </w:r>
      <w:r w:rsidRPr="00726850">
        <w:rPr>
          <w:sz w:val="20"/>
        </w:rPr>
        <w:t>se věnuje výzkumu a vzdělává</w:t>
      </w:r>
      <w:r w:rsidRPr="00726850">
        <w:rPr>
          <w:sz w:val="20"/>
        </w:rPr>
        <w:t>ní v oblasti veřejného zdravotnictví. Několik let působila na pozici koordinátorky Konsorcia nevládních organizací pracujících s migranty v ČR.</w:t>
      </w:r>
    </w:p>
    <w:p w:rsidR="004B7211" w:rsidRPr="00726850" w:rsidRDefault="004B7211" w:rsidP="00726850">
      <w:pPr>
        <w:autoSpaceDE w:val="0"/>
        <w:autoSpaceDN w:val="0"/>
        <w:adjustRightInd w:val="0"/>
        <w:spacing w:after="0" w:line="240" w:lineRule="auto"/>
        <w:rPr>
          <w:sz w:val="20"/>
        </w:rPr>
      </w:pPr>
    </w:p>
    <w:p w:rsidR="00E47CA8" w:rsidRPr="00726850" w:rsidRDefault="005D5CCE" w:rsidP="00726850">
      <w:pPr>
        <w:autoSpaceDE w:val="0"/>
        <w:autoSpaceDN w:val="0"/>
        <w:adjustRightInd w:val="0"/>
        <w:spacing w:after="0" w:line="240" w:lineRule="auto"/>
        <w:rPr>
          <w:b/>
          <w:i/>
          <w:sz w:val="20"/>
        </w:rPr>
      </w:pPr>
      <w:r w:rsidRPr="00726850">
        <w:rPr>
          <w:b/>
          <w:i/>
          <w:sz w:val="20"/>
        </w:rPr>
        <w:t>František Cihlář,</w:t>
      </w:r>
      <w:r w:rsidR="00664C73" w:rsidRPr="00726850">
        <w:rPr>
          <w:b/>
          <w:i/>
          <w:sz w:val="20"/>
        </w:rPr>
        <w:t xml:space="preserve"> SIMI</w:t>
      </w:r>
    </w:p>
    <w:p w:rsidR="00E47CA8" w:rsidRPr="00726850" w:rsidRDefault="00E47CA8" w:rsidP="00726850">
      <w:pPr>
        <w:autoSpaceDE w:val="0"/>
        <w:autoSpaceDN w:val="0"/>
        <w:adjustRightInd w:val="0"/>
        <w:spacing w:after="0" w:line="240" w:lineRule="auto"/>
        <w:rPr>
          <w:sz w:val="20"/>
        </w:rPr>
      </w:pPr>
      <w:r w:rsidRPr="00726850">
        <w:rPr>
          <w:sz w:val="20"/>
        </w:rPr>
        <w:t>Přes 20 let pracuje s klienty z různ</w:t>
      </w:r>
      <w:r w:rsidR="002A3E34" w:rsidRPr="00726850">
        <w:rPr>
          <w:sz w:val="20"/>
        </w:rPr>
        <w:t>ých sfér lidské činnosti s</w:t>
      </w:r>
      <w:r w:rsidRPr="00726850">
        <w:rPr>
          <w:sz w:val="20"/>
        </w:rPr>
        <w:t xml:space="preserve"> rozmanitým sociálním, národnostním, kulturním i náboženským pozadím. Kromě soukromé praxe poskytuje v několika organizacích (Sdružení pro integraci a migraci, Člověk v tísni, Prague Civil Society Centre) poradenství pro řešení osobních, vztahových, pracovních a dalších problémů a pro rozvoj osobnosti, s využitím sebepoznávacích, </w:t>
      </w:r>
      <w:proofErr w:type="spellStart"/>
      <w:r w:rsidRPr="00726850">
        <w:rPr>
          <w:sz w:val="20"/>
        </w:rPr>
        <w:t>koučovacích</w:t>
      </w:r>
      <w:proofErr w:type="spellEnd"/>
      <w:r w:rsidRPr="00726850">
        <w:rPr>
          <w:sz w:val="20"/>
        </w:rPr>
        <w:t xml:space="preserve"> a psychoterapeutických postupů. </w:t>
      </w:r>
      <w:r w:rsidR="00726850" w:rsidRPr="00726850">
        <w:rPr>
          <w:sz w:val="20"/>
        </w:rPr>
        <w:t xml:space="preserve">Věnuje se i </w:t>
      </w:r>
      <w:r w:rsidRPr="00726850">
        <w:rPr>
          <w:sz w:val="20"/>
        </w:rPr>
        <w:t>interkulturní</w:t>
      </w:r>
      <w:r w:rsidR="00726850" w:rsidRPr="00726850">
        <w:rPr>
          <w:sz w:val="20"/>
        </w:rPr>
        <w:t>mu</w:t>
      </w:r>
      <w:r w:rsidRPr="00726850">
        <w:rPr>
          <w:sz w:val="20"/>
        </w:rPr>
        <w:t xml:space="preserve"> poradenství a využívání meditativních technik při vědomé práci s myslí.</w:t>
      </w:r>
    </w:p>
    <w:p w:rsidR="00E47CA8" w:rsidRDefault="00E47CA8" w:rsidP="00E47CA8">
      <w:pPr>
        <w:autoSpaceDE w:val="0"/>
        <w:autoSpaceDN w:val="0"/>
        <w:adjustRightInd w:val="0"/>
        <w:spacing w:after="0" w:line="240" w:lineRule="auto"/>
        <w:jc w:val="left"/>
      </w:pPr>
    </w:p>
    <w:p w:rsidR="004B7211" w:rsidRPr="002B01AA" w:rsidRDefault="004B7211" w:rsidP="003F29B9">
      <w:pPr>
        <w:autoSpaceDE w:val="0"/>
        <w:autoSpaceDN w:val="0"/>
        <w:adjustRightInd w:val="0"/>
        <w:spacing w:after="0" w:line="240" w:lineRule="auto"/>
        <w:jc w:val="left"/>
      </w:pPr>
    </w:p>
    <w:sectPr w:rsidR="004B7211" w:rsidRPr="002B01AA" w:rsidSect="00931C94">
      <w:headerReference w:type="default" r:id="rId8"/>
      <w:footerReference w:type="default" r:id="rId9"/>
      <w:pgSz w:w="11906" w:h="16838"/>
      <w:pgMar w:top="1418" w:right="1418" w:bottom="1418" w:left="1259"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F3" w:rsidRDefault="00B66DF3">
      <w:r>
        <w:separator/>
      </w:r>
    </w:p>
  </w:endnote>
  <w:endnote w:type="continuationSeparator" w:id="0">
    <w:p w:rsidR="00B66DF3" w:rsidRDefault="00B6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altName w:val="Arial Unicode MS"/>
    <w:panose1 w:val="00000000000000000000"/>
    <w:charset w:val="80"/>
    <w:family w:val="roman"/>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E" w:rsidRPr="00E47CA8" w:rsidRDefault="00E47CA8" w:rsidP="00E47CA8">
    <w:pPr>
      <w:autoSpaceDE w:val="0"/>
      <w:autoSpaceDN w:val="0"/>
      <w:adjustRightInd w:val="0"/>
      <w:spacing w:after="0" w:line="240" w:lineRule="auto"/>
      <w:rPr>
        <w:rFonts w:asciiTheme="minorHAnsi" w:hAnsiTheme="minorHAnsi"/>
        <w:i/>
        <w:sz w:val="18"/>
        <w:szCs w:val="18"/>
      </w:rPr>
    </w:pPr>
    <w:r w:rsidRPr="00E47CA8">
      <w:rPr>
        <w:rFonts w:asciiTheme="minorHAnsi" w:hAnsiTheme="minorHAnsi"/>
        <w:i/>
        <w:sz w:val="18"/>
        <w:szCs w:val="18"/>
      </w:rPr>
      <w:t xml:space="preserve">Konference se koná v rámci projektu „Ženy na vedlejší koleji (?)“, který podpořila Nadace Open Society </w:t>
    </w:r>
    <w:proofErr w:type="spellStart"/>
    <w:r w:rsidRPr="00E47CA8">
      <w:rPr>
        <w:rFonts w:asciiTheme="minorHAnsi" w:hAnsiTheme="minorHAnsi"/>
        <w:i/>
        <w:sz w:val="18"/>
        <w:szCs w:val="18"/>
      </w:rPr>
      <w:t>Fund</w:t>
    </w:r>
    <w:proofErr w:type="spellEnd"/>
    <w:r w:rsidRPr="00E47CA8">
      <w:rPr>
        <w:rFonts w:asciiTheme="minorHAnsi" w:hAnsiTheme="minorHAnsi"/>
        <w:i/>
        <w:sz w:val="18"/>
        <w:szCs w:val="18"/>
      </w:rPr>
      <w:t xml:space="preserve"> Praha z programu Dejme (že)nám šanci, který</w:t>
    </w:r>
    <w:r w:rsidRPr="00E47CA8">
      <w:rPr>
        <w:rFonts w:asciiTheme="minorHAnsi" w:hAnsiTheme="minorHAnsi"/>
        <w:i/>
        <w:sz w:val="18"/>
        <w:szCs w:val="18"/>
      </w:rPr>
      <w:t xml:space="preserve"> je financován z Norských fondů</w:t>
    </w:r>
    <w:r w:rsidR="00973EAE" w:rsidRPr="00E47CA8">
      <w:rPr>
        <w:rFonts w:asciiTheme="minorHAnsi" w:hAnsiTheme="minorHAnsi"/>
        <w:i/>
        <w:sz w:val="18"/>
        <w:szCs w:val="18"/>
      </w:rPr>
      <w:t>. Projekt realizuje Sdružení pro integraci a migraci (SIMI)</w:t>
    </w:r>
    <w:r w:rsidRPr="00E47CA8">
      <w:rPr>
        <w:rFonts w:asciiTheme="minorHAnsi" w:hAnsiTheme="minorHAnsi"/>
        <w:i/>
        <w:sz w:val="18"/>
        <w:szCs w:val="18"/>
      </w:rPr>
      <w:t xml:space="preserve"> ve spolupráci s Fakultou humanitních studií Univerzity Karlovy v Praze </w:t>
    </w:r>
    <w:r>
      <w:rPr>
        <w:rFonts w:asciiTheme="minorHAnsi" w:hAnsiTheme="minorHAnsi"/>
        <w:i/>
        <w:sz w:val="18"/>
        <w:szCs w:val="18"/>
      </w:rPr>
      <w:t>a Univerz</w:t>
    </w:r>
    <w:r w:rsidR="00973EAE" w:rsidRPr="00E47CA8">
      <w:rPr>
        <w:rFonts w:asciiTheme="minorHAnsi" w:hAnsiTheme="minorHAnsi"/>
        <w:i/>
        <w:sz w:val="18"/>
        <w:szCs w:val="18"/>
      </w:rPr>
      <w:t xml:space="preserve">itou </w:t>
    </w:r>
    <w:r>
      <w:rPr>
        <w:rFonts w:asciiTheme="minorHAnsi" w:hAnsiTheme="minorHAnsi"/>
        <w:i/>
        <w:sz w:val="18"/>
        <w:szCs w:val="18"/>
      </w:rPr>
      <w:t>v </w:t>
    </w:r>
    <w:r w:rsidR="00973EAE" w:rsidRPr="00E47CA8">
      <w:rPr>
        <w:rFonts w:asciiTheme="minorHAnsi" w:hAnsiTheme="minorHAnsi"/>
        <w:i/>
        <w:sz w:val="18"/>
        <w:szCs w:val="18"/>
      </w:rPr>
      <w:t>Bergen</w:t>
    </w:r>
    <w:r>
      <w:rPr>
        <w:rFonts w:asciiTheme="minorHAnsi" w:hAnsiTheme="minorHAnsi"/>
        <w:i/>
        <w:sz w:val="18"/>
        <w:szCs w:val="18"/>
      </w:rPr>
      <w:t>u (Norsko)</w:t>
    </w:r>
    <w:r w:rsidR="00973EAE" w:rsidRPr="00E47CA8">
      <w:rPr>
        <w:rFonts w:asciiTheme="minorHAnsi" w:hAnsiTheme="minorHAnsi"/>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F3" w:rsidRDefault="00B66DF3">
      <w:r>
        <w:separator/>
      </w:r>
    </w:p>
  </w:footnote>
  <w:footnote w:type="continuationSeparator" w:id="0">
    <w:p w:rsidR="00B66DF3" w:rsidRDefault="00B6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AE" w:rsidRDefault="00A53F75">
    <w:pPr>
      <w:pStyle w:val="Zhlav"/>
    </w:pPr>
    <w:r>
      <w:rPr>
        <w:noProof/>
        <w:lang w:eastAsia="cs-CZ"/>
      </w:rPr>
      <w:drawing>
        <wp:inline distT="0" distB="0" distL="0" distR="0">
          <wp:extent cx="2686050" cy="504825"/>
          <wp:effectExtent l="0" t="0" r="0" b="9525"/>
          <wp:docPr id="1" name="obrázek 1" descr="logo 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504825"/>
                  </a:xfrm>
                  <a:prstGeom prst="rect">
                    <a:avLst/>
                  </a:prstGeom>
                  <a:noFill/>
                  <a:ln>
                    <a:noFill/>
                  </a:ln>
                </pic:spPr>
              </pic:pic>
            </a:graphicData>
          </a:graphic>
        </wp:inline>
      </w:drawing>
    </w:r>
    <w:r w:rsidR="00973EAE">
      <w:t xml:space="preserve">  </w:t>
    </w:r>
    <w:r>
      <w:rPr>
        <w:noProof/>
        <w:lang w:eastAsia="cs-CZ"/>
      </w:rPr>
      <w:drawing>
        <wp:inline distT="0" distB="0" distL="0" distR="0">
          <wp:extent cx="2171700" cy="466725"/>
          <wp:effectExtent l="0" t="0" r="0" b="9525"/>
          <wp:docPr id="2" name="obrázek 2" descr="osf_prah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f_praha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r w:rsidR="00973EAE">
      <w:t xml:space="preserve">   </w:t>
    </w:r>
    <w:r>
      <w:rPr>
        <w:noProof/>
        <w:lang w:eastAsia="cs-CZ"/>
      </w:rPr>
      <w:drawing>
        <wp:inline distT="0" distB="0" distL="0" distR="0">
          <wp:extent cx="809625" cy="523875"/>
          <wp:effectExtent l="0" t="0" r="9525" b="9525"/>
          <wp:docPr id="3" name="obrázek 3" descr="norway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_grant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D5C"/>
    <w:multiLevelType w:val="hybridMultilevel"/>
    <w:tmpl w:val="ADD69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5D5210"/>
    <w:multiLevelType w:val="hybridMultilevel"/>
    <w:tmpl w:val="17D2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D03108"/>
    <w:multiLevelType w:val="hybridMultilevel"/>
    <w:tmpl w:val="5E4E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A0522"/>
    <w:multiLevelType w:val="hybridMultilevel"/>
    <w:tmpl w:val="31AAA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32E1E"/>
    <w:multiLevelType w:val="hybridMultilevel"/>
    <w:tmpl w:val="FEBC2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D22043"/>
    <w:multiLevelType w:val="hybridMultilevel"/>
    <w:tmpl w:val="B80402BA"/>
    <w:lvl w:ilvl="0" w:tplc="EB467F36">
      <w:numFmt w:val="bullet"/>
      <w:lvlText w:val="-"/>
      <w:lvlJc w:val="left"/>
      <w:pPr>
        <w:ind w:left="2490" w:hanging="360"/>
      </w:pPr>
      <w:rPr>
        <w:rFonts w:ascii="Calibri" w:eastAsia="MinionPro-Regular" w:hAnsi="Calibri" w:cs="MinionPro-Regular"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6" w15:restartNumberingAfterBreak="0">
    <w:nsid w:val="60DB0B9E"/>
    <w:multiLevelType w:val="hybridMultilevel"/>
    <w:tmpl w:val="9FE47E26"/>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BE"/>
    <w:rsid w:val="00016513"/>
    <w:rsid w:val="00056840"/>
    <w:rsid w:val="000616D0"/>
    <w:rsid w:val="000971F8"/>
    <w:rsid w:val="000A0665"/>
    <w:rsid w:val="000B250A"/>
    <w:rsid w:val="000D5624"/>
    <w:rsid w:val="000E26C3"/>
    <w:rsid w:val="000E5809"/>
    <w:rsid w:val="00104CFE"/>
    <w:rsid w:val="00121370"/>
    <w:rsid w:val="0015190A"/>
    <w:rsid w:val="00187D19"/>
    <w:rsid w:val="001B07D0"/>
    <w:rsid w:val="001B1D5D"/>
    <w:rsid w:val="001B32D3"/>
    <w:rsid w:val="001D3ABB"/>
    <w:rsid w:val="001F010C"/>
    <w:rsid w:val="00201BBC"/>
    <w:rsid w:val="002139CC"/>
    <w:rsid w:val="00213F56"/>
    <w:rsid w:val="00252D00"/>
    <w:rsid w:val="002774F5"/>
    <w:rsid w:val="002A3E34"/>
    <w:rsid w:val="002B01AA"/>
    <w:rsid w:val="002D4355"/>
    <w:rsid w:val="002E1A4E"/>
    <w:rsid w:val="003060B8"/>
    <w:rsid w:val="003060EE"/>
    <w:rsid w:val="003220AE"/>
    <w:rsid w:val="003317E8"/>
    <w:rsid w:val="00394A18"/>
    <w:rsid w:val="003B03D8"/>
    <w:rsid w:val="003D3313"/>
    <w:rsid w:val="003F29B9"/>
    <w:rsid w:val="004111B4"/>
    <w:rsid w:val="0043664E"/>
    <w:rsid w:val="00455C2B"/>
    <w:rsid w:val="004B7129"/>
    <w:rsid w:val="004B7211"/>
    <w:rsid w:val="005307B3"/>
    <w:rsid w:val="00542350"/>
    <w:rsid w:val="005540CF"/>
    <w:rsid w:val="00565984"/>
    <w:rsid w:val="0059471A"/>
    <w:rsid w:val="005D06FE"/>
    <w:rsid w:val="005D5CCE"/>
    <w:rsid w:val="005F0360"/>
    <w:rsid w:val="00603168"/>
    <w:rsid w:val="00616952"/>
    <w:rsid w:val="00621578"/>
    <w:rsid w:val="00634644"/>
    <w:rsid w:val="00642909"/>
    <w:rsid w:val="00642A33"/>
    <w:rsid w:val="0064534E"/>
    <w:rsid w:val="00664C73"/>
    <w:rsid w:val="006942D2"/>
    <w:rsid w:val="006C2E22"/>
    <w:rsid w:val="006E072F"/>
    <w:rsid w:val="00704910"/>
    <w:rsid w:val="00726850"/>
    <w:rsid w:val="0076534C"/>
    <w:rsid w:val="00776FA0"/>
    <w:rsid w:val="0080071D"/>
    <w:rsid w:val="00804E40"/>
    <w:rsid w:val="008272BE"/>
    <w:rsid w:val="008B45BA"/>
    <w:rsid w:val="008E7E00"/>
    <w:rsid w:val="009106B1"/>
    <w:rsid w:val="00916229"/>
    <w:rsid w:val="00931C94"/>
    <w:rsid w:val="00932E98"/>
    <w:rsid w:val="00973EAE"/>
    <w:rsid w:val="00992147"/>
    <w:rsid w:val="009B37CF"/>
    <w:rsid w:val="009D55C0"/>
    <w:rsid w:val="00A07D12"/>
    <w:rsid w:val="00A224C5"/>
    <w:rsid w:val="00A27332"/>
    <w:rsid w:val="00A53F75"/>
    <w:rsid w:val="00A67A71"/>
    <w:rsid w:val="00A941AE"/>
    <w:rsid w:val="00AB5A10"/>
    <w:rsid w:val="00AB7FCE"/>
    <w:rsid w:val="00AC5851"/>
    <w:rsid w:val="00AF0732"/>
    <w:rsid w:val="00B14AA0"/>
    <w:rsid w:val="00B62E2C"/>
    <w:rsid w:val="00B66DF3"/>
    <w:rsid w:val="00B73C94"/>
    <w:rsid w:val="00BB2ACE"/>
    <w:rsid w:val="00BB698B"/>
    <w:rsid w:val="00BD608C"/>
    <w:rsid w:val="00C303DA"/>
    <w:rsid w:val="00C53B7B"/>
    <w:rsid w:val="00C54AF6"/>
    <w:rsid w:val="00C60E77"/>
    <w:rsid w:val="00C85F9D"/>
    <w:rsid w:val="00C906B6"/>
    <w:rsid w:val="00CC34AD"/>
    <w:rsid w:val="00CF72A4"/>
    <w:rsid w:val="00D61747"/>
    <w:rsid w:val="00D85573"/>
    <w:rsid w:val="00E01CD6"/>
    <w:rsid w:val="00E212F2"/>
    <w:rsid w:val="00E233C0"/>
    <w:rsid w:val="00E47CA8"/>
    <w:rsid w:val="00E51AD7"/>
    <w:rsid w:val="00E65CA5"/>
    <w:rsid w:val="00E8094A"/>
    <w:rsid w:val="00E80DFF"/>
    <w:rsid w:val="00EF0430"/>
    <w:rsid w:val="00F020D1"/>
    <w:rsid w:val="00F15B35"/>
    <w:rsid w:val="00F375ED"/>
    <w:rsid w:val="00F41446"/>
    <w:rsid w:val="00F42CD6"/>
    <w:rsid w:val="00F71565"/>
    <w:rsid w:val="00F961F2"/>
    <w:rsid w:val="00FA1EE0"/>
    <w:rsid w:val="00FC0899"/>
    <w:rsid w:val="00FF6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5168FBD-9F03-4129-B05C-36CFF83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608C"/>
    <w:pPr>
      <w:spacing w:after="200" w:line="276" w:lineRule="auto"/>
      <w:jc w:val="both"/>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65984"/>
    <w:pPr>
      <w:tabs>
        <w:tab w:val="center" w:pos="4536"/>
        <w:tab w:val="right" w:pos="9072"/>
      </w:tabs>
    </w:pPr>
  </w:style>
  <w:style w:type="paragraph" w:styleId="Zpat">
    <w:name w:val="footer"/>
    <w:basedOn w:val="Normln"/>
    <w:rsid w:val="00565984"/>
    <w:pPr>
      <w:tabs>
        <w:tab w:val="center" w:pos="4536"/>
        <w:tab w:val="right" w:pos="9072"/>
      </w:tabs>
    </w:pPr>
  </w:style>
  <w:style w:type="paragraph" w:styleId="Odstavecseseznamem">
    <w:name w:val="List Paragraph"/>
    <w:basedOn w:val="Normln"/>
    <w:qFormat/>
    <w:rsid w:val="00E51AD7"/>
    <w:pPr>
      <w:ind w:left="720"/>
    </w:pPr>
  </w:style>
  <w:style w:type="paragraph" w:styleId="Bezmezer">
    <w:name w:val="No Spacing"/>
    <w:uiPriority w:val="1"/>
    <w:qFormat/>
    <w:rsid w:val="000E26C3"/>
    <w:pPr>
      <w:jc w:val="both"/>
    </w:pPr>
    <w:rPr>
      <w:rFonts w:ascii="Calibri" w:eastAsia="Calibri" w:hAnsi="Calibri"/>
      <w:sz w:val="22"/>
      <w:szCs w:val="22"/>
      <w:lang w:eastAsia="en-US"/>
    </w:rPr>
  </w:style>
  <w:style w:type="paragraph" w:styleId="Textbubliny">
    <w:name w:val="Balloon Text"/>
    <w:basedOn w:val="Normln"/>
    <w:link w:val="TextbublinyChar"/>
    <w:rsid w:val="00AF0732"/>
    <w:pPr>
      <w:spacing w:after="0" w:line="240" w:lineRule="auto"/>
    </w:pPr>
    <w:rPr>
      <w:rFonts w:ascii="Segoe UI" w:hAnsi="Segoe UI" w:cs="Segoe UI"/>
      <w:sz w:val="18"/>
      <w:szCs w:val="18"/>
    </w:rPr>
  </w:style>
  <w:style w:type="character" w:customStyle="1" w:styleId="TextbublinyChar">
    <w:name w:val="Text bubliny Char"/>
    <w:link w:val="Textbubliny"/>
    <w:rsid w:val="00AF0732"/>
    <w:rPr>
      <w:rFonts w:ascii="Segoe UI" w:eastAsia="Calibri" w:hAnsi="Segoe UI" w:cs="Segoe UI"/>
      <w:sz w:val="18"/>
      <w:szCs w:val="18"/>
      <w:lang w:eastAsia="en-US"/>
    </w:rPr>
  </w:style>
  <w:style w:type="character" w:styleId="Odkaznakoment">
    <w:name w:val="annotation reference"/>
    <w:rsid w:val="00C60E77"/>
    <w:rPr>
      <w:sz w:val="16"/>
      <w:szCs w:val="16"/>
    </w:rPr>
  </w:style>
  <w:style w:type="paragraph" w:styleId="Textkomente">
    <w:name w:val="annotation text"/>
    <w:basedOn w:val="Normln"/>
    <w:link w:val="TextkomenteChar"/>
    <w:rsid w:val="00C60E77"/>
    <w:rPr>
      <w:sz w:val="20"/>
      <w:szCs w:val="20"/>
    </w:rPr>
  </w:style>
  <w:style w:type="character" w:customStyle="1" w:styleId="TextkomenteChar">
    <w:name w:val="Text komentáře Char"/>
    <w:link w:val="Textkomente"/>
    <w:rsid w:val="00C60E77"/>
    <w:rPr>
      <w:rFonts w:ascii="Calibri" w:eastAsia="Calibri" w:hAnsi="Calibri"/>
      <w:lang w:val="cs-CZ"/>
    </w:rPr>
  </w:style>
  <w:style w:type="paragraph" w:styleId="Pedmtkomente">
    <w:name w:val="annotation subject"/>
    <w:basedOn w:val="Textkomente"/>
    <w:next w:val="Textkomente"/>
    <w:link w:val="PedmtkomenteChar"/>
    <w:rsid w:val="00C60E77"/>
    <w:rPr>
      <w:b/>
      <w:bCs/>
    </w:rPr>
  </w:style>
  <w:style w:type="character" w:customStyle="1" w:styleId="PedmtkomenteChar">
    <w:name w:val="Předmět komentáře Char"/>
    <w:link w:val="Pedmtkomente"/>
    <w:rsid w:val="00C60E77"/>
    <w:rPr>
      <w:rFonts w:ascii="Calibri" w:eastAsia="Calibri" w:hAnsi="Calibri"/>
      <w:b/>
      <w:bCs/>
      <w:lang w:val="cs-CZ"/>
    </w:rPr>
  </w:style>
  <w:style w:type="character" w:styleId="Hypertextovodkaz">
    <w:name w:val="Hyperlink"/>
    <w:basedOn w:val="Standardnpsmoodstavce"/>
    <w:rsid w:val="00201BBC"/>
    <w:rPr>
      <w:color w:val="0563C1" w:themeColor="hyperlink"/>
      <w:u w:val="single"/>
    </w:rPr>
  </w:style>
  <w:style w:type="character" w:customStyle="1" w:styleId="null">
    <w:name w:val="null"/>
    <w:basedOn w:val="Standardnpsmoodstavce"/>
    <w:rsid w:val="004B7211"/>
  </w:style>
  <w:style w:type="character" w:customStyle="1" w:styleId="il">
    <w:name w:val="il"/>
    <w:rsid w:val="00992147"/>
  </w:style>
  <w:style w:type="character" w:customStyle="1" w:styleId="st">
    <w:name w:val="st"/>
    <w:basedOn w:val="Standardnpsmoodstavce"/>
    <w:rsid w:val="0064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1818">
      <w:bodyDiv w:val="1"/>
      <w:marLeft w:val="0"/>
      <w:marRight w:val="0"/>
      <w:marTop w:val="0"/>
      <w:marBottom w:val="0"/>
      <w:divBdr>
        <w:top w:val="none" w:sz="0" w:space="0" w:color="auto"/>
        <w:left w:val="none" w:sz="0" w:space="0" w:color="auto"/>
        <w:bottom w:val="none" w:sz="0" w:space="0" w:color="auto"/>
        <w:right w:val="none" w:sz="0" w:space="0" w:color="auto"/>
      </w:divBdr>
    </w:div>
    <w:div w:id="1413356182">
      <w:bodyDiv w:val="1"/>
      <w:marLeft w:val="0"/>
      <w:marRight w:val="0"/>
      <w:marTop w:val="0"/>
      <w:marBottom w:val="0"/>
      <w:divBdr>
        <w:top w:val="none" w:sz="0" w:space="0" w:color="auto"/>
        <w:left w:val="none" w:sz="0" w:space="0" w:color="auto"/>
        <w:bottom w:val="none" w:sz="0" w:space="0" w:color="auto"/>
        <w:right w:val="none" w:sz="0" w:space="0" w:color="auto"/>
      </w:divBdr>
      <w:divsChild>
        <w:div w:id="1410536562">
          <w:marLeft w:val="0"/>
          <w:marRight w:val="0"/>
          <w:marTop w:val="0"/>
          <w:marBottom w:val="0"/>
          <w:divBdr>
            <w:top w:val="none" w:sz="0" w:space="0" w:color="auto"/>
            <w:left w:val="none" w:sz="0" w:space="0" w:color="auto"/>
            <w:bottom w:val="none" w:sz="0" w:space="0" w:color="auto"/>
            <w:right w:val="none" w:sz="0" w:space="0" w:color="auto"/>
          </w:divBdr>
          <w:divsChild>
            <w:div w:id="19099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227">
      <w:bodyDiv w:val="1"/>
      <w:marLeft w:val="0"/>
      <w:marRight w:val="0"/>
      <w:marTop w:val="0"/>
      <w:marBottom w:val="0"/>
      <w:divBdr>
        <w:top w:val="none" w:sz="0" w:space="0" w:color="auto"/>
        <w:left w:val="none" w:sz="0" w:space="0" w:color="auto"/>
        <w:bottom w:val="none" w:sz="0" w:space="0" w:color="auto"/>
        <w:right w:val="none" w:sz="0" w:space="0" w:color="auto"/>
      </w:divBdr>
      <w:divsChild>
        <w:div w:id="1686319270">
          <w:marLeft w:val="0"/>
          <w:marRight w:val="0"/>
          <w:marTop w:val="0"/>
          <w:marBottom w:val="0"/>
          <w:divBdr>
            <w:top w:val="none" w:sz="0" w:space="0" w:color="auto"/>
            <w:left w:val="none" w:sz="0" w:space="0" w:color="auto"/>
            <w:bottom w:val="none" w:sz="0" w:space="0" w:color="auto"/>
            <w:right w:val="none" w:sz="0" w:space="0" w:color="auto"/>
          </w:divBdr>
          <w:divsChild>
            <w:div w:id="628777103">
              <w:marLeft w:val="0"/>
              <w:marRight w:val="0"/>
              <w:marTop w:val="0"/>
              <w:marBottom w:val="0"/>
              <w:divBdr>
                <w:top w:val="none" w:sz="0" w:space="0" w:color="auto"/>
                <w:left w:val="none" w:sz="0" w:space="0" w:color="auto"/>
                <w:bottom w:val="none" w:sz="0" w:space="0" w:color="auto"/>
                <w:right w:val="none" w:sz="0" w:space="0" w:color="auto"/>
              </w:divBdr>
            </w:div>
            <w:div w:id="770126063">
              <w:marLeft w:val="0"/>
              <w:marRight w:val="0"/>
              <w:marTop w:val="0"/>
              <w:marBottom w:val="0"/>
              <w:divBdr>
                <w:top w:val="none" w:sz="0" w:space="0" w:color="auto"/>
                <w:left w:val="none" w:sz="0" w:space="0" w:color="auto"/>
                <w:bottom w:val="none" w:sz="0" w:space="0" w:color="auto"/>
                <w:right w:val="none" w:sz="0" w:space="0" w:color="auto"/>
              </w:divBdr>
            </w:div>
            <w:div w:id="1107501168">
              <w:marLeft w:val="0"/>
              <w:marRight w:val="0"/>
              <w:marTop w:val="0"/>
              <w:marBottom w:val="0"/>
              <w:divBdr>
                <w:top w:val="none" w:sz="0" w:space="0" w:color="auto"/>
                <w:left w:val="none" w:sz="0" w:space="0" w:color="auto"/>
                <w:bottom w:val="none" w:sz="0" w:space="0" w:color="auto"/>
                <w:right w:val="none" w:sz="0" w:space="0" w:color="auto"/>
              </w:divBdr>
            </w:div>
            <w:div w:id="1252858788">
              <w:marLeft w:val="0"/>
              <w:marRight w:val="0"/>
              <w:marTop w:val="0"/>
              <w:marBottom w:val="0"/>
              <w:divBdr>
                <w:top w:val="none" w:sz="0" w:space="0" w:color="auto"/>
                <w:left w:val="none" w:sz="0" w:space="0" w:color="auto"/>
                <w:bottom w:val="none" w:sz="0" w:space="0" w:color="auto"/>
                <w:right w:val="none" w:sz="0" w:space="0" w:color="auto"/>
              </w:divBdr>
            </w:div>
            <w:div w:id="1813523965">
              <w:marLeft w:val="0"/>
              <w:marRight w:val="0"/>
              <w:marTop w:val="0"/>
              <w:marBottom w:val="0"/>
              <w:divBdr>
                <w:top w:val="none" w:sz="0" w:space="0" w:color="auto"/>
                <w:left w:val="none" w:sz="0" w:space="0" w:color="auto"/>
                <w:bottom w:val="none" w:sz="0" w:space="0" w:color="auto"/>
                <w:right w:val="none" w:sz="0" w:space="0" w:color="auto"/>
              </w:divBdr>
            </w:div>
            <w:div w:id="19358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F1D1-CF80-4729-AED9-69B93614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2925</Words>
  <Characters>17259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Objednávka č</vt:lpstr>
    </vt:vector>
  </TitlesOfParts>
  <Company>SIMI</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č</dc:title>
  <dc:subject/>
  <dc:creator>Pavla Hradečná</dc:creator>
  <cp:keywords/>
  <cp:lastModifiedBy>Eva Valentová</cp:lastModifiedBy>
  <cp:revision>6</cp:revision>
  <cp:lastPrinted>2016-05-18T08:59:00Z</cp:lastPrinted>
  <dcterms:created xsi:type="dcterms:W3CDTF">2016-06-07T13:01:00Z</dcterms:created>
  <dcterms:modified xsi:type="dcterms:W3CDTF">2016-06-07T18:48:00Z</dcterms:modified>
</cp:coreProperties>
</file>